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53E0D" w:rsidRDefault="0021095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LEARN D.C. CHARTER SCHOOL</w:t>
      </w:r>
    </w:p>
    <w:p w14:paraId="00000002" w14:textId="77777777" w:rsidR="00153E0D" w:rsidRDefault="002109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of Directors Meeting Minutes</w:t>
      </w:r>
    </w:p>
    <w:p w14:paraId="00000003" w14:textId="77777777" w:rsidR="00153E0D" w:rsidRDefault="002109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Virtual Meeting/Conference Call</w:t>
      </w:r>
    </w:p>
    <w:p w14:paraId="00000004" w14:textId="23D3915B" w:rsidR="00153E0D" w:rsidRDefault="008856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17</w:t>
      </w:r>
      <w:r w:rsidR="00210951">
        <w:rPr>
          <w:b/>
          <w:sz w:val="28"/>
          <w:szCs w:val="28"/>
        </w:rPr>
        <w:t>, 2022</w:t>
      </w:r>
    </w:p>
    <w:p w14:paraId="00000005" w14:textId="77777777" w:rsidR="00153E0D" w:rsidRDefault="00153E0D">
      <w:pPr>
        <w:rPr>
          <w:b/>
          <w:sz w:val="24"/>
          <w:szCs w:val="24"/>
        </w:rPr>
      </w:pPr>
    </w:p>
    <w:p w14:paraId="00000006" w14:textId="77777777" w:rsidR="00153E0D" w:rsidRDefault="00210951">
      <w:pPr>
        <w:rPr>
          <w:b/>
          <w:sz w:val="24"/>
          <w:szCs w:val="24"/>
        </w:rPr>
      </w:pPr>
      <w:r>
        <w:rPr>
          <w:b/>
          <w:sz w:val="24"/>
          <w:szCs w:val="24"/>
        </w:rPr>
        <w:t>Board of Trustees:</w:t>
      </w:r>
    </w:p>
    <w:p w14:paraId="00000007" w14:textId="4EA15C13" w:rsidR="00153E0D" w:rsidRDefault="00210951">
      <w:pPr>
        <w:rPr>
          <w:sz w:val="24"/>
          <w:szCs w:val="24"/>
        </w:rPr>
      </w:pPr>
      <w:r>
        <w:rPr>
          <w:sz w:val="24"/>
          <w:szCs w:val="24"/>
        </w:rPr>
        <w:t>Maya Martin Cadogan (Board Chair), Tara Brown, Troy Prestwood, Vinee</w:t>
      </w:r>
      <w:r w:rsidR="008856D1">
        <w:rPr>
          <w:sz w:val="24"/>
          <w:szCs w:val="24"/>
        </w:rPr>
        <w:t>ta Raketich, Lee Garrison, Ashley Meeker</w:t>
      </w:r>
    </w:p>
    <w:p w14:paraId="00000008" w14:textId="0027132C" w:rsidR="00153E0D" w:rsidRDefault="00210951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LEARN D.C. Staff: </w:t>
      </w:r>
      <w:r w:rsidR="008856D1">
        <w:rPr>
          <w:sz w:val="24"/>
          <w:szCs w:val="24"/>
        </w:rPr>
        <w:t xml:space="preserve">  </w:t>
      </w:r>
      <w:r>
        <w:rPr>
          <w:sz w:val="24"/>
          <w:szCs w:val="24"/>
        </w:rPr>
        <w:t>Principal Andrea Groeninger</w:t>
      </w:r>
      <w:r w:rsidR="008856D1">
        <w:rPr>
          <w:sz w:val="24"/>
          <w:szCs w:val="24"/>
        </w:rPr>
        <w:t xml:space="preserve">, Dr. Sharon Michaels, JaTona </w:t>
      </w:r>
      <w:r w:rsidR="007D516A">
        <w:rPr>
          <w:sz w:val="24"/>
          <w:szCs w:val="24"/>
        </w:rPr>
        <w:t>Thompson</w:t>
      </w:r>
    </w:p>
    <w:p w14:paraId="00000009" w14:textId="77777777" w:rsidR="00153E0D" w:rsidRDefault="00153E0D">
      <w:pPr>
        <w:spacing w:after="0"/>
        <w:jc w:val="both"/>
        <w:rPr>
          <w:b/>
          <w:sz w:val="24"/>
          <w:szCs w:val="24"/>
        </w:rPr>
      </w:pPr>
    </w:p>
    <w:p w14:paraId="0000000A" w14:textId="5F509E17" w:rsidR="00153E0D" w:rsidRDefault="00210951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LEARN Network Staff: </w:t>
      </w:r>
      <w:r>
        <w:rPr>
          <w:sz w:val="24"/>
          <w:szCs w:val="24"/>
        </w:rPr>
        <w:t>Greg White,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Shiyi</w:t>
      </w:r>
      <w:r w:rsidR="00427887">
        <w:rPr>
          <w:sz w:val="24"/>
          <w:szCs w:val="24"/>
        </w:rPr>
        <w:t xml:space="preserve"> Van Gorde</w:t>
      </w:r>
      <w:r>
        <w:rPr>
          <w:sz w:val="24"/>
          <w:szCs w:val="24"/>
        </w:rPr>
        <w:t>n, Carol Clavadetscher, and Donna Moore</w:t>
      </w:r>
    </w:p>
    <w:p w14:paraId="0000000B" w14:textId="77777777" w:rsidR="00153E0D" w:rsidRDefault="00153E0D">
      <w:pPr>
        <w:rPr>
          <w:sz w:val="24"/>
          <w:szCs w:val="24"/>
        </w:rPr>
      </w:pPr>
    </w:p>
    <w:p w14:paraId="7DE04812" w14:textId="2B2B766D" w:rsidR="001F58A1" w:rsidRDefault="00210951" w:rsidP="001F58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1F58A1">
        <w:rPr>
          <w:color w:val="000000"/>
          <w:sz w:val="24"/>
          <w:szCs w:val="24"/>
          <w:u w:val="single"/>
        </w:rPr>
        <w:t>Call to Order:</w:t>
      </w:r>
      <w:r w:rsidRPr="001F58A1">
        <w:rPr>
          <w:color w:val="000000"/>
          <w:sz w:val="24"/>
          <w:szCs w:val="24"/>
        </w:rPr>
        <w:t xml:space="preserve"> Board Chair Maya Martin Cadogan </w:t>
      </w:r>
      <w:r w:rsidRPr="001F58A1">
        <w:rPr>
          <w:sz w:val="24"/>
          <w:szCs w:val="24"/>
        </w:rPr>
        <w:t>called the meeting to order</w:t>
      </w:r>
      <w:r w:rsidRPr="001F58A1">
        <w:rPr>
          <w:color w:val="000000"/>
          <w:sz w:val="24"/>
          <w:szCs w:val="24"/>
        </w:rPr>
        <w:t xml:space="preserve"> </w:t>
      </w:r>
      <w:r w:rsidR="001F58A1">
        <w:rPr>
          <w:sz w:val="24"/>
          <w:szCs w:val="24"/>
        </w:rPr>
        <w:t>at 12:15</w:t>
      </w:r>
      <w:r w:rsidR="001F58A1">
        <w:rPr>
          <w:color w:val="000000"/>
          <w:sz w:val="24"/>
          <w:szCs w:val="24"/>
        </w:rPr>
        <w:t>p.m</w:t>
      </w:r>
      <w:r w:rsidR="001F58A1">
        <w:rPr>
          <w:color w:val="000000"/>
          <w:sz w:val="24"/>
          <w:szCs w:val="24"/>
        </w:rPr>
        <w:t xml:space="preserve">. </w:t>
      </w:r>
      <w:r w:rsidR="00E4158D">
        <w:rPr>
          <w:color w:val="000000"/>
          <w:sz w:val="24"/>
          <w:szCs w:val="24"/>
        </w:rPr>
        <w:t xml:space="preserve"> </w:t>
      </w:r>
      <w:r w:rsidR="001F58A1">
        <w:rPr>
          <w:sz w:val="24"/>
          <w:szCs w:val="24"/>
        </w:rPr>
        <w:t>An open</w:t>
      </w:r>
      <w:r w:rsidR="002D194E">
        <w:rPr>
          <w:color w:val="000000"/>
          <w:sz w:val="24"/>
          <w:szCs w:val="24"/>
        </w:rPr>
        <w:t xml:space="preserve"> session was available.  N</w:t>
      </w:r>
      <w:r w:rsidR="001F58A1">
        <w:rPr>
          <w:color w:val="000000"/>
          <w:sz w:val="24"/>
          <w:szCs w:val="24"/>
        </w:rPr>
        <w:t>o public comments</w:t>
      </w:r>
      <w:r w:rsidR="001F58A1">
        <w:rPr>
          <w:sz w:val="24"/>
          <w:szCs w:val="24"/>
        </w:rPr>
        <w:t xml:space="preserve"> were made.</w:t>
      </w:r>
    </w:p>
    <w:p w14:paraId="3BE93D45" w14:textId="77777777" w:rsidR="001F58A1" w:rsidRPr="001F58A1" w:rsidRDefault="001F58A1" w:rsidP="001F58A1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4"/>
          <w:szCs w:val="24"/>
        </w:rPr>
      </w:pPr>
    </w:p>
    <w:p w14:paraId="0000000E" w14:textId="428EE239" w:rsidR="00153E0D" w:rsidRDefault="00C770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  <w:u w:val="single"/>
        </w:rPr>
        <w:t>DC Landscape Update</w:t>
      </w:r>
      <w:r w:rsidR="00210951">
        <w:rPr>
          <w:sz w:val="24"/>
          <w:szCs w:val="24"/>
          <w:u w:val="single"/>
        </w:rPr>
        <w:t>:</w:t>
      </w:r>
      <w:r w:rsidR="00210951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Maya</w:t>
      </w:r>
      <w:r w:rsidR="001F58A1">
        <w:rPr>
          <w:color w:val="000000"/>
          <w:sz w:val="24"/>
          <w:szCs w:val="24"/>
        </w:rPr>
        <w:t xml:space="preserve"> Martin Cadogan recommended that LEARN DC</w:t>
      </w:r>
      <w:r>
        <w:rPr>
          <w:color w:val="000000"/>
          <w:sz w:val="24"/>
          <w:szCs w:val="24"/>
        </w:rPr>
        <w:t xml:space="preserve"> should apply for education funding for Mental health, at-risk funding, UPSFF, and OST. </w:t>
      </w:r>
      <w:r w:rsidR="00210951">
        <w:rPr>
          <w:color w:val="000000"/>
          <w:sz w:val="24"/>
          <w:szCs w:val="24"/>
        </w:rPr>
        <w:t>Members of the board discussed</w:t>
      </w:r>
      <w:r w:rsidR="001F48AC">
        <w:rPr>
          <w:sz w:val="24"/>
          <w:szCs w:val="24"/>
        </w:rPr>
        <w:t xml:space="preserve"> applying for these Grants. </w:t>
      </w:r>
      <w:r w:rsidR="00210951">
        <w:rPr>
          <w:sz w:val="24"/>
          <w:szCs w:val="24"/>
        </w:rPr>
        <w:t>Vineeta Rak</w:t>
      </w:r>
      <w:r w:rsidR="00F020C5">
        <w:rPr>
          <w:sz w:val="24"/>
          <w:szCs w:val="24"/>
        </w:rPr>
        <w:t>etich inquired about who should take a look at these OST programs, Maya stated the Executive Director or the LEARN Network</w:t>
      </w:r>
      <w:r w:rsidR="00427887">
        <w:rPr>
          <w:sz w:val="24"/>
          <w:szCs w:val="24"/>
        </w:rPr>
        <w:t>.</w:t>
      </w:r>
      <w:r w:rsidR="00210951">
        <w:rPr>
          <w:sz w:val="24"/>
          <w:szCs w:val="24"/>
        </w:rPr>
        <w:t xml:space="preserve"> </w:t>
      </w:r>
    </w:p>
    <w:p w14:paraId="38FC5A96" w14:textId="1606E982" w:rsidR="0054201A" w:rsidRPr="0054201A" w:rsidRDefault="00F020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sz w:val="24"/>
          <w:szCs w:val="24"/>
          <w:u w:val="single"/>
        </w:rPr>
        <w:t>Financial Update</w:t>
      </w:r>
      <w:r w:rsidR="00210951">
        <w:rPr>
          <w:sz w:val="24"/>
          <w:szCs w:val="24"/>
          <w:u w:val="single"/>
        </w:rPr>
        <w:t>:</w:t>
      </w:r>
      <w:r w:rsidR="00210951">
        <w:rPr>
          <w:color w:val="000000"/>
          <w:sz w:val="24"/>
          <w:szCs w:val="24"/>
          <w:u w:val="single"/>
        </w:rPr>
        <w:t xml:space="preserve"> </w:t>
      </w:r>
      <w:r w:rsidR="00210951">
        <w:rPr>
          <w:sz w:val="24"/>
          <w:szCs w:val="24"/>
        </w:rPr>
        <w:t xml:space="preserve"> </w:t>
      </w:r>
      <w:r w:rsidR="0054201A">
        <w:rPr>
          <w:sz w:val="24"/>
          <w:szCs w:val="24"/>
        </w:rPr>
        <w:t>Donna Moore</w:t>
      </w:r>
      <w:r w:rsidR="001F58A1">
        <w:rPr>
          <w:sz w:val="24"/>
          <w:szCs w:val="24"/>
        </w:rPr>
        <w:t xml:space="preserve"> provided the year-to-</w:t>
      </w:r>
      <w:r>
        <w:rPr>
          <w:sz w:val="24"/>
          <w:szCs w:val="24"/>
        </w:rPr>
        <w:t xml:space="preserve">date </w:t>
      </w:r>
      <w:r w:rsidR="008341AF">
        <w:rPr>
          <w:sz w:val="24"/>
          <w:szCs w:val="24"/>
        </w:rPr>
        <w:t>overview of</w:t>
      </w:r>
      <w:r>
        <w:rPr>
          <w:sz w:val="24"/>
          <w:szCs w:val="24"/>
        </w:rPr>
        <w:t xml:space="preserve"> LEARN DC’s financials </w:t>
      </w:r>
      <w:r w:rsidR="001F58A1">
        <w:rPr>
          <w:sz w:val="24"/>
          <w:szCs w:val="24"/>
        </w:rPr>
        <w:t>including the income statement and balance sheet.</w:t>
      </w:r>
      <w:r w:rsidR="005420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66524FB0" w14:textId="16F52A7C" w:rsidR="0054201A" w:rsidRDefault="0054201A" w:rsidP="0054201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sz w:val="24"/>
          <w:szCs w:val="24"/>
          <w:u w:val="single"/>
        </w:rPr>
      </w:pPr>
    </w:p>
    <w:p w14:paraId="2075B6DA" w14:textId="024933A5" w:rsidR="000C4EEE" w:rsidRDefault="0054201A" w:rsidP="0054201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Caro</w:t>
      </w:r>
      <w:r w:rsidR="001F58A1">
        <w:rPr>
          <w:sz w:val="24"/>
          <w:szCs w:val="24"/>
        </w:rPr>
        <w:t xml:space="preserve">l </w:t>
      </w:r>
      <w:r w:rsidR="002D194E">
        <w:rPr>
          <w:sz w:val="24"/>
          <w:szCs w:val="24"/>
        </w:rPr>
        <w:t xml:space="preserve">Clavadetscher </w:t>
      </w:r>
      <w:r w:rsidR="001F58A1">
        <w:rPr>
          <w:sz w:val="24"/>
          <w:szCs w:val="24"/>
        </w:rPr>
        <w:t xml:space="preserve">presented a draft of the FY 2023 budget with various enrollment assumptions.  Board members asked to see a revised version of the budget with new assumptions.  </w:t>
      </w:r>
      <w:r w:rsidR="000C4EEE">
        <w:rPr>
          <w:sz w:val="24"/>
          <w:szCs w:val="24"/>
        </w:rPr>
        <w:t>Maya stated that recruiting in all Wards</w:t>
      </w:r>
      <w:r w:rsidR="008F06ED">
        <w:rPr>
          <w:sz w:val="24"/>
          <w:szCs w:val="24"/>
        </w:rPr>
        <w:t xml:space="preserve"> would help with enrollment.</w:t>
      </w:r>
      <w:r w:rsidR="001F58A1">
        <w:rPr>
          <w:sz w:val="24"/>
          <w:szCs w:val="24"/>
        </w:rPr>
        <w:t xml:space="preserve">   </w:t>
      </w:r>
      <w:r w:rsidR="008F06ED">
        <w:rPr>
          <w:sz w:val="24"/>
          <w:szCs w:val="24"/>
        </w:rPr>
        <w:t xml:space="preserve"> Ms. Martin Cadogan</w:t>
      </w:r>
      <w:r w:rsidR="000C4EEE">
        <w:rPr>
          <w:sz w:val="24"/>
          <w:szCs w:val="24"/>
        </w:rPr>
        <w:t xml:space="preserve"> motioned </w:t>
      </w:r>
      <w:r w:rsidR="001F58A1">
        <w:rPr>
          <w:sz w:val="24"/>
          <w:szCs w:val="24"/>
        </w:rPr>
        <w:t>that the board should take an electronic vote to approve</w:t>
      </w:r>
      <w:r w:rsidR="002D194E">
        <w:rPr>
          <w:sz w:val="24"/>
          <w:szCs w:val="24"/>
        </w:rPr>
        <w:t xml:space="preserve"> a revised budget</w:t>
      </w:r>
      <w:r w:rsidR="000C4EEE">
        <w:rPr>
          <w:sz w:val="24"/>
          <w:szCs w:val="24"/>
        </w:rPr>
        <w:t>. The motion was seconded and approved.</w:t>
      </w:r>
    </w:p>
    <w:p w14:paraId="657397BD" w14:textId="1E91216D" w:rsidR="000C4EEE" w:rsidRDefault="000C4EEE" w:rsidP="0054201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sz w:val="24"/>
          <w:szCs w:val="24"/>
        </w:rPr>
      </w:pPr>
    </w:p>
    <w:p w14:paraId="40BC1E6D" w14:textId="68ED9BCD" w:rsidR="000C4EEE" w:rsidRDefault="000C4EEE" w:rsidP="0054201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sz w:val="24"/>
          <w:szCs w:val="24"/>
        </w:rPr>
      </w:pPr>
      <w:r w:rsidRPr="002D194E">
        <w:rPr>
          <w:sz w:val="24"/>
          <w:szCs w:val="24"/>
          <w:u w:val="single"/>
        </w:rPr>
        <w:lastRenderedPageBreak/>
        <w:t>Internet Safety Policy</w:t>
      </w:r>
      <w:r>
        <w:rPr>
          <w:sz w:val="24"/>
          <w:szCs w:val="24"/>
        </w:rPr>
        <w:t xml:space="preserve"> was discussed, the board asked to approve. The motion was seconded and approved.</w:t>
      </w:r>
    </w:p>
    <w:p w14:paraId="7E7EE5BB" w14:textId="6540241A" w:rsidR="000C4EEE" w:rsidRDefault="000C4EEE" w:rsidP="0054201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sz w:val="24"/>
          <w:szCs w:val="24"/>
        </w:rPr>
      </w:pPr>
    </w:p>
    <w:p w14:paraId="68B5EC4F" w14:textId="54B3FE16" w:rsidR="000C4EEE" w:rsidRDefault="000C4EEE" w:rsidP="0054201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Ms. Martin Cadogan discussed the purchased of furniture for the upcoming school year</w:t>
      </w:r>
      <w:r w:rsidR="00E4158D">
        <w:rPr>
          <w:sz w:val="24"/>
          <w:szCs w:val="24"/>
        </w:rPr>
        <w:t xml:space="preserve">.  </w:t>
      </w:r>
      <w:r w:rsidR="00736517">
        <w:rPr>
          <w:sz w:val="24"/>
          <w:szCs w:val="24"/>
        </w:rPr>
        <w:t xml:space="preserve">Mr. </w:t>
      </w:r>
      <w:r w:rsidR="00E4158D">
        <w:rPr>
          <w:sz w:val="24"/>
          <w:szCs w:val="24"/>
        </w:rPr>
        <w:t xml:space="preserve">Prestwood recommended the staff do more research and take an </w:t>
      </w:r>
      <w:r w:rsidR="00736517">
        <w:rPr>
          <w:sz w:val="24"/>
          <w:szCs w:val="24"/>
        </w:rPr>
        <w:t>E-Vote</w:t>
      </w:r>
      <w:r w:rsidR="00E4158D">
        <w:rPr>
          <w:sz w:val="24"/>
          <w:szCs w:val="24"/>
        </w:rPr>
        <w:t xml:space="preserve"> to approve this purchase.</w:t>
      </w:r>
      <w:r w:rsidR="00736517">
        <w:rPr>
          <w:sz w:val="24"/>
          <w:szCs w:val="24"/>
        </w:rPr>
        <w:t xml:space="preserve"> </w:t>
      </w:r>
      <w:r w:rsidR="00E4158D">
        <w:rPr>
          <w:sz w:val="24"/>
          <w:szCs w:val="24"/>
        </w:rPr>
        <w:t xml:space="preserve">   T</w:t>
      </w:r>
      <w:r w:rsidR="00736517">
        <w:rPr>
          <w:sz w:val="24"/>
          <w:szCs w:val="24"/>
        </w:rPr>
        <w:t>he motion was seconded and approved.</w:t>
      </w:r>
    </w:p>
    <w:p w14:paraId="566B8F8B" w14:textId="5EF483DD" w:rsidR="0054201A" w:rsidRPr="0054201A" w:rsidRDefault="0054201A" w:rsidP="0054201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1" w14:textId="7C7C0CCA" w:rsidR="00153E0D" w:rsidRDefault="007365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sz w:val="24"/>
          <w:szCs w:val="24"/>
          <w:u w:val="single"/>
        </w:rPr>
        <w:t>Enrollment</w:t>
      </w:r>
      <w:r w:rsidR="00210951">
        <w:rPr>
          <w:color w:val="000000"/>
          <w:sz w:val="24"/>
          <w:szCs w:val="24"/>
          <w:u w:val="single"/>
        </w:rPr>
        <w:t xml:space="preserve">: </w:t>
      </w:r>
      <w:r w:rsidR="00210951">
        <w:rPr>
          <w:color w:val="000000"/>
          <w:sz w:val="24"/>
          <w:szCs w:val="24"/>
        </w:rPr>
        <w:t xml:space="preserve"> Sh</w:t>
      </w:r>
      <w:r w:rsidR="00210951">
        <w:rPr>
          <w:sz w:val="24"/>
          <w:szCs w:val="24"/>
        </w:rPr>
        <w:t>iyi</w:t>
      </w:r>
      <w:r w:rsidR="00E4158D">
        <w:rPr>
          <w:sz w:val="24"/>
          <w:szCs w:val="24"/>
        </w:rPr>
        <w:t xml:space="preserve"> Van Gorde</w:t>
      </w:r>
      <w:r w:rsidR="008F06ED">
        <w:rPr>
          <w:sz w:val="24"/>
          <w:szCs w:val="24"/>
        </w:rPr>
        <w:t>n</w:t>
      </w:r>
      <w:r w:rsidR="00E4158D">
        <w:rPr>
          <w:sz w:val="24"/>
          <w:szCs w:val="24"/>
        </w:rPr>
        <w:t xml:space="preserve"> updated the board on the school’s progress toward its </w:t>
      </w:r>
      <w:r w:rsidR="00427887">
        <w:rPr>
          <w:sz w:val="24"/>
          <w:szCs w:val="24"/>
        </w:rPr>
        <w:t xml:space="preserve">goal of 250 students. </w:t>
      </w:r>
      <w:r w:rsidR="00E4158D">
        <w:rPr>
          <w:sz w:val="24"/>
          <w:szCs w:val="24"/>
        </w:rPr>
        <w:t xml:space="preserve">Currently </w:t>
      </w:r>
      <w:r>
        <w:rPr>
          <w:sz w:val="24"/>
          <w:szCs w:val="24"/>
        </w:rPr>
        <w:t>220 new students have applied</w:t>
      </w:r>
      <w:r w:rsidR="00E4158D">
        <w:rPr>
          <w:sz w:val="24"/>
          <w:szCs w:val="24"/>
        </w:rPr>
        <w:t>.  The Board discussed multiple ideas to increase student enrollment</w:t>
      </w:r>
      <w:r>
        <w:rPr>
          <w:sz w:val="24"/>
          <w:szCs w:val="24"/>
        </w:rPr>
        <w:t>.</w:t>
      </w:r>
    </w:p>
    <w:p w14:paraId="00000012" w14:textId="77777777" w:rsidR="00153E0D" w:rsidRDefault="00153E0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/>
          <w:color w:val="000000"/>
          <w:sz w:val="24"/>
          <w:szCs w:val="24"/>
        </w:rPr>
      </w:pPr>
    </w:p>
    <w:p w14:paraId="00000013" w14:textId="77777777" w:rsidR="00153E0D" w:rsidRDefault="00153E0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4"/>
          <w:szCs w:val="24"/>
        </w:rPr>
      </w:pPr>
    </w:p>
    <w:p w14:paraId="00000015" w14:textId="6CD43524" w:rsidR="00153E0D" w:rsidRPr="00E84685" w:rsidRDefault="00736517" w:rsidP="00E846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Facilities </w:t>
      </w:r>
      <w:r w:rsidR="00210951">
        <w:rPr>
          <w:color w:val="000000"/>
          <w:sz w:val="24"/>
          <w:szCs w:val="24"/>
          <w:u w:val="single"/>
        </w:rPr>
        <w:t>Update:</w:t>
      </w:r>
      <w:r w:rsidR="00210951">
        <w:rPr>
          <w:color w:val="000000"/>
          <w:sz w:val="24"/>
          <w:szCs w:val="24"/>
        </w:rPr>
        <w:t xml:space="preserve"> </w:t>
      </w:r>
      <w:r w:rsidR="008F06ED">
        <w:rPr>
          <w:color w:val="000000"/>
          <w:sz w:val="24"/>
          <w:szCs w:val="24"/>
        </w:rPr>
        <w:t xml:space="preserve">Ms. Van </w:t>
      </w:r>
      <w:r w:rsidR="00E4158D">
        <w:rPr>
          <w:color w:val="000000"/>
          <w:sz w:val="24"/>
          <w:szCs w:val="24"/>
        </w:rPr>
        <w:t>Gorden shared that the planned expansion of two additional trailers are not on schedule for an October 2022 installation for three reasons:    1)  The Military title issue is still unresolved;  2) The storm water management waiver was not granted; and 3) The costs have escalated far beyond the amount approved by LEARN Network’s board.  Mr. White suggested that LEARN initiate a discussion with the Military about their support for an affordable building</w:t>
      </w:r>
      <w:r w:rsidR="008F06ED">
        <w:rPr>
          <w:color w:val="000000"/>
          <w:sz w:val="24"/>
          <w:szCs w:val="24"/>
        </w:rPr>
        <w:t>.</w:t>
      </w:r>
    </w:p>
    <w:p w14:paraId="0000001C" w14:textId="77777777" w:rsidR="00153E0D" w:rsidRDefault="00153E0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/>
          <w:color w:val="000000"/>
          <w:sz w:val="24"/>
          <w:szCs w:val="24"/>
        </w:rPr>
      </w:pPr>
    </w:p>
    <w:p w14:paraId="0000001D" w14:textId="2E34D7AC" w:rsidR="00153E0D" w:rsidRDefault="002109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Adjournment: </w:t>
      </w:r>
      <w:r w:rsidR="008F06ED">
        <w:rPr>
          <w:color w:val="000000"/>
          <w:sz w:val="24"/>
          <w:szCs w:val="24"/>
        </w:rPr>
        <w:t xml:space="preserve">Ms. Martin Cadogan motion to extend the Agenda to 12pm-3pm and to have the meeting at LEARN DC. The motion was seconded and approved. </w:t>
      </w:r>
      <w:r>
        <w:rPr>
          <w:color w:val="000000"/>
          <w:sz w:val="24"/>
          <w:szCs w:val="24"/>
        </w:rPr>
        <w:t>The Board of</w:t>
      </w:r>
      <w:r>
        <w:rPr>
          <w:sz w:val="24"/>
          <w:szCs w:val="24"/>
        </w:rPr>
        <w:t xml:space="preserve"> Trustees </w:t>
      </w:r>
      <w:r>
        <w:rPr>
          <w:color w:val="000000"/>
          <w:sz w:val="24"/>
          <w:szCs w:val="24"/>
        </w:rPr>
        <w:t xml:space="preserve">adjourned at </w:t>
      </w:r>
      <w:r w:rsidR="008F06ED">
        <w:rPr>
          <w:sz w:val="24"/>
          <w:szCs w:val="24"/>
        </w:rPr>
        <w:t>2:30</w:t>
      </w:r>
      <w:r>
        <w:rPr>
          <w:color w:val="000000"/>
          <w:sz w:val="24"/>
          <w:szCs w:val="24"/>
        </w:rPr>
        <w:t xml:space="preserve"> p.m. EST</w:t>
      </w:r>
      <w:r>
        <w:rPr>
          <w:sz w:val="24"/>
          <w:szCs w:val="24"/>
        </w:rPr>
        <w:t xml:space="preserve">. </w:t>
      </w:r>
      <w:r w:rsidR="008F06ED">
        <w:rPr>
          <w:sz w:val="24"/>
          <w:szCs w:val="24"/>
        </w:rPr>
        <w:t>The next meeting will be September 9, 2022 at 12:00</w:t>
      </w:r>
      <w:r>
        <w:rPr>
          <w:sz w:val="24"/>
          <w:szCs w:val="24"/>
        </w:rPr>
        <w:t xml:space="preserve"> p.m.</w:t>
      </w:r>
    </w:p>
    <w:p w14:paraId="0000001E" w14:textId="77777777" w:rsidR="00153E0D" w:rsidRDefault="00153E0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/>
          <w:color w:val="000000"/>
          <w:sz w:val="24"/>
          <w:szCs w:val="24"/>
        </w:rPr>
      </w:pPr>
    </w:p>
    <w:p w14:paraId="0000001F" w14:textId="77777777" w:rsidR="00153E0D" w:rsidRDefault="00153E0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/>
          <w:color w:val="000000"/>
          <w:sz w:val="24"/>
          <w:szCs w:val="24"/>
        </w:rPr>
      </w:pPr>
    </w:p>
    <w:p w14:paraId="00000020" w14:textId="77777777" w:rsidR="00153E0D" w:rsidRDefault="00153E0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00021" w14:textId="77777777" w:rsidR="00153E0D" w:rsidRDefault="00153E0D">
      <w:pPr>
        <w:pBdr>
          <w:top w:val="nil"/>
          <w:left w:val="nil"/>
          <w:bottom w:val="nil"/>
          <w:right w:val="nil"/>
          <w:between w:val="nil"/>
        </w:pBdr>
        <w:ind w:left="1080"/>
        <w:rPr>
          <w:b/>
          <w:color w:val="000000"/>
          <w:sz w:val="24"/>
          <w:szCs w:val="24"/>
        </w:rPr>
      </w:pPr>
    </w:p>
    <w:p w14:paraId="00000022" w14:textId="77777777" w:rsidR="00153E0D" w:rsidRDefault="00153E0D">
      <w:pPr>
        <w:jc w:val="both"/>
        <w:rPr>
          <w:sz w:val="24"/>
          <w:szCs w:val="24"/>
        </w:rPr>
      </w:pPr>
    </w:p>
    <w:p w14:paraId="00000023" w14:textId="77777777" w:rsidR="00153E0D" w:rsidRDefault="00153E0D">
      <w:pPr>
        <w:jc w:val="both"/>
        <w:rPr>
          <w:sz w:val="24"/>
          <w:szCs w:val="24"/>
        </w:rPr>
      </w:pPr>
      <w:bookmarkStart w:id="0" w:name="_GoBack"/>
      <w:bookmarkEnd w:id="0"/>
    </w:p>
    <w:p w14:paraId="00000024" w14:textId="77777777" w:rsidR="00153E0D" w:rsidRDefault="00153E0D">
      <w:pPr>
        <w:jc w:val="both"/>
        <w:rPr>
          <w:sz w:val="24"/>
          <w:szCs w:val="24"/>
        </w:rPr>
      </w:pPr>
    </w:p>
    <w:sectPr w:rsidR="00153E0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E73CE"/>
    <w:multiLevelType w:val="multilevel"/>
    <w:tmpl w:val="FF863EAE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0D"/>
    <w:rsid w:val="000522D3"/>
    <w:rsid w:val="000B4B0E"/>
    <w:rsid w:val="000C4EEE"/>
    <w:rsid w:val="00153E0D"/>
    <w:rsid w:val="001F48AC"/>
    <w:rsid w:val="001F58A1"/>
    <w:rsid w:val="00210951"/>
    <w:rsid w:val="002D194E"/>
    <w:rsid w:val="002F61C0"/>
    <w:rsid w:val="00427887"/>
    <w:rsid w:val="0054201A"/>
    <w:rsid w:val="00736517"/>
    <w:rsid w:val="007D2088"/>
    <w:rsid w:val="007D516A"/>
    <w:rsid w:val="008341AF"/>
    <w:rsid w:val="008856D1"/>
    <w:rsid w:val="008F06ED"/>
    <w:rsid w:val="00B37FEA"/>
    <w:rsid w:val="00C770DD"/>
    <w:rsid w:val="00E4158D"/>
    <w:rsid w:val="00E84685"/>
    <w:rsid w:val="00F0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C31BB"/>
  <w15:docId w15:val="{12C54AC1-4FF9-45B1-91A8-1AEE09CE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66662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hXvJcS/MeH680BrBDe7RFJj3uQ==">AMUW2mXRCxRcNA3ClDBaCGLw2fedW8X1T5qSuurwkAPapeBRqKIeiP9KaIePESlDJEjsYfsTIuHfxDjUpm8mx6UdkYG2lzfr36WisiWVk3TuU76xmN6N/zo=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9AF1D72-46FE-41BD-99B4-D72DC0AC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JaTona Thompson</dc:creator>
  <cp:lastModifiedBy>Greg White</cp:lastModifiedBy>
  <cp:revision>2</cp:revision>
  <cp:lastPrinted>2022-07-01T15:36:00Z</cp:lastPrinted>
  <dcterms:created xsi:type="dcterms:W3CDTF">2022-07-14T16:21:00Z</dcterms:created>
  <dcterms:modified xsi:type="dcterms:W3CDTF">2022-07-14T16:21:00Z</dcterms:modified>
</cp:coreProperties>
</file>