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949" w:rsidRPr="006D3C72" w:rsidRDefault="006D3C72" w:rsidP="006D3C72">
      <w:pPr>
        <w:spacing w:after="0" w:line="240" w:lineRule="auto"/>
        <w:jc w:val="center"/>
        <w:rPr>
          <w:rFonts w:asciiTheme="majorHAnsi" w:hAnsiTheme="majorHAnsi"/>
          <w:b/>
          <w:sz w:val="36"/>
          <w:szCs w:val="36"/>
        </w:rPr>
      </w:pPr>
      <w:r w:rsidRPr="006D3C72">
        <w:rPr>
          <w:rFonts w:asciiTheme="majorHAnsi" w:hAnsiTheme="majorHAnsi"/>
          <w:b/>
          <w:sz w:val="36"/>
          <w:szCs w:val="36"/>
        </w:rPr>
        <w:t xml:space="preserve">LEARN </w:t>
      </w:r>
      <w:r w:rsidR="00A4024A">
        <w:rPr>
          <w:rFonts w:asciiTheme="majorHAnsi" w:hAnsiTheme="majorHAnsi"/>
          <w:b/>
          <w:sz w:val="36"/>
          <w:szCs w:val="36"/>
        </w:rPr>
        <w:t xml:space="preserve">D.C. </w:t>
      </w:r>
      <w:r w:rsidRPr="006D3C72">
        <w:rPr>
          <w:rFonts w:asciiTheme="majorHAnsi" w:hAnsiTheme="majorHAnsi"/>
          <w:b/>
          <w:sz w:val="36"/>
          <w:szCs w:val="36"/>
        </w:rPr>
        <w:t>CHARTER SCHOOL</w:t>
      </w:r>
    </w:p>
    <w:p w:rsidR="006D3C72" w:rsidRPr="006D3C72" w:rsidRDefault="006D3C72" w:rsidP="006D3C72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 w:rsidRPr="006D3C72">
        <w:rPr>
          <w:rFonts w:asciiTheme="majorHAnsi" w:hAnsiTheme="majorHAnsi"/>
          <w:b/>
          <w:sz w:val="28"/>
          <w:szCs w:val="28"/>
        </w:rPr>
        <w:t>Board of Directors Meeting Minutes</w:t>
      </w:r>
    </w:p>
    <w:p w:rsidR="00FA65D5" w:rsidRPr="00FA65D5" w:rsidRDefault="00A4024A" w:rsidP="00FA65D5">
      <w:pPr>
        <w:spacing w:after="0" w:line="240" w:lineRule="auto"/>
        <w:jc w:val="center"/>
        <w:rPr>
          <w:rFonts w:asciiTheme="majorHAnsi" w:hAnsiTheme="majorHAnsi"/>
          <w:b/>
          <w:sz w:val="26"/>
          <w:szCs w:val="26"/>
        </w:rPr>
      </w:pPr>
      <w:r>
        <w:rPr>
          <w:rFonts w:asciiTheme="majorHAnsi" w:hAnsiTheme="majorHAnsi"/>
          <w:b/>
          <w:sz w:val="26"/>
          <w:szCs w:val="26"/>
        </w:rPr>
        <w:t>Virtual Meeting/Conference Call</w:t>
      </w:r>
    </w:p>
    <w:p w:rsidR="006D3C72" w:rsidRPr="006D3C72" w:rsidRDefault="00F3087A" w:rsidP="006D3C72">
      <w:pPr>
        <w:spacing w:after="0" w:line="240" w:lineRule="auto"/>
        <w:jc w:val="center"/>
        <w:rPr>
          <w:rFonts w:asciiTheme="majorHAnsi" w:hAnsiTheme="majorHAnsi"/>
          <w:b/>
          <w:sz w:val="26"/>
          <w:szCs w:val="26"/>
        </w:rPr>
      </w:pPr>
      <w:r>
        <w:rPr>
          <w:rFonts w:asciiTheme="majorHAnsi" w:hAnsiTheme="majorHAnsi"/>
          <w:b/>
          <w:sz w:val="26"/>
          <w:szCs w:val="26"/>
        </w:rPr>
        <w:t>October 29, 2021</w:t>
      </w:r>
    </w:p>
    <w:p w:rsidR="006D3C72" w:rsidRDefault="006D3C72" w:rsidP="006D3C72">
      <w:pPr>
        <w:spacing w:after="0" w:line="240" w:lineRule="auto"/>
        <w:rPr>
          <w:rFonts w:asciiTheme="majorHAnsi" w:hAnsiTheme="majorHAnsi"/>
        </w:rPr>
      </w:pPr>
    </w:p>
    <w:p w:rsidR="006D3C72" w:rsidRDefault="006D3C72" w:rsidP="006D3C72">
      <w:pPr>
        <w:spacing w:after="0" w:line="240" w:lineRule="auto"/>
        <w:rPr>
          <w:rFonts w:asciiTheme="majorHAnsi" w:hAnsiTheme="majorHAnsi"/>
        </w:rPr>
      </w:pPr>
    </w:p>
    <w:p w:rsidR="006D3C72" w:rsidRDefault="006D3C72" w:rsidP="006D3C72">
      <w:pPr>
        <w:spacing w:after="0" w:line="240" w:lineRule="auto"/>
        <w:rPr>
          <w:rFonts w:asciiTheme="majorHAnsi" w:hAnsiTheme="majorHAnsi"/>
        </w:rPr>
      </w:pPr>
    </w:p>
    <w:p w:rsidR="002F1DF2" w:rsidRDefault="00832E4A" w:rsidP="00D1495F">
      <w:pPr>
        <w:spacing w:after="0" w:line="240" w:lineRule="auto"/>
        <w:ind w:left="1440" w:hanging="144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       </w:t>
      </w:r>
      <w:r w:rsidRPr="00423BF8">
        <w:rPr>
          <w:rFonts w:asciiTheme="majorHAnsi" w:hAnsiTheme="majorHAnsi"/>
          <w:b/>
          <w:sz w:val="24"/>
          <w:szCs w:val="24"/>
        </w:rPr>
        <w:t>Board</w:t>
      </w:r>
      <w:r w:rsidR="006D3C72" w:rsidRPr="00D1495F">
        <w:rPr>
          <w:rFonts w:asciiTheme="majorHAnsi" w:hAnsiTheme="majorHAnsi"/>
          <w:b/>
          <w:sz w:val="24"/>
          <w:szCs w:val="24"/>
        </w:rPr>
        <w:t>:</w:t>
      </w:r>
      <w:r w:rsidR="006D3C72" w:rsidRPr="00D1495F">
        <w:rPr>
          <w:rFonts w:asciiTheme="majorHAnsi" w:hAnsiTheme="majorHAnsi"/>
          <w:sz w:val="24"/>
          <w:szCs w:val="24"/>
        </w:rPr>
        <w:tab/>
      </w:r>
      <w:r w:rsidR="00344200">
        <w:rPr>
          <w:rFonts w:asciiTheme="majorHAnsi" w:hAnsiTheme="majorHAnsi"/>
          <w:sz w:val="24"/>
          <w:szCs w:val="24"/>
        </w:rPr>
        <w:t xml:space="preserve">Maya Martin Cadogan, </w:t>
      </w:r>
      <w:r w:rsidR="00F3087A">
        <w:rPr>
          <w:rFonts w:asciiTheme="majorHAnsi" w:hAnsiTheme="majorHAnsi"/>
          <w:sz w:val="24"/>
          <w:szCs w:val="24"/>
        </w:rPr>
        <w:t>Tara Brown, Troy Prestwood</w:t>
      </w:r>
      <w:r w:rsidR="002F1DF2">
        <w:rPr>
          <w:rFonts w:asciiTheme="majorHAnsi" w:hAnsiTheme="majorHAnsi"/>
          <w:sz w:val="24"/>
          <w:szCs w:val="24"/>
        </w:rPr>
        <w:t xml:space="preserve">, </w:t>
      </w:r>
      <w:r w:rsidR="002F1DF2" w:rsidRPr="00BD26FC">
        <w:rPr>
          <w:rFonts w:asciiTheme="majorHAnsi" w:hAnsiTheme="majorHAnsi"/>
          <w:sz w:val="24"/>
          <w:szCs w:val="24"/>
        </w:rPr>
        <w:t xml:space="preserve">Vineeta Raketich, </w:t>
      </w:r>
    </w:p>
    <w:p w:rsidR="00484E0B" w:rsidRPr="00D1495F" w:rsidRDefault="002F1DF2" w:rsidP="002F1DF2">
      <w:pPr>
        <w:spacing w:after="0" w:line="240" w:lineRule="auto"/>
        <w:ind w:left="1440"/>
        <w:rPr>
          <w:rFonts w:asciiTheme="majorHAnsi" w:hAnsiTheme="majorHAnsi"/>
          <w:sz w:val="24"/>
          <w:szCs w:val="24"/>
        </w:rPr>
      </w:pPr>
      <w:r w:rsidRPr="00BD26FC">
        <w:rPr>
          <w:rFonts w:asciiTheme="majorHAnsi" w:hAnsiTheme="majorHAnsi"/>
          <w:sz w:val="24"/>
          <w:szCs w:val="24"/>
        </w:rPr>
        <w:t>Katie MacCarthy</w:t>
      </w:r>
    </w:p>
    <w:p w:rsidR="00423BF8" w:rsidRPr="00D1495F" w:rsidRDefault="006D3C72" w:rsidP="00D1495F">
      <w:pPr>
        <w:spacing w:after="0" w:line="240" w:lineRule="auto"/>
        <w:ind w:left="1440" w:hanging="810"/>
        <w:rPr>
          <w:rFonts w:asciiTheme="majorHAnsi" w:hAnsiTheme="majorHAnsi"/>
          <w:sz w:val="24"/>
          <w:szCs w:val="24"/>
        </w:rPr>
      </w:pPr>
      <w:r w:rsidRPr="00BD26FC">
        <w:rPr>
          <w:rFonts w:asciiTheme="majorHAnsi" w:hAnsiTheme="majorHAnsi"/>
          <w:b/>
          <w:sz w:val="24"/>
          <w:szCs w:val="24"/>
        </w:rPr>
        <w:t>S</w:t>
      </w:r>
      <w:r w:rsidR="00832E4A" w:rsidRPr="00BD26FC">
        <w:rPr>
          <w:rFonts w:asciiTheme="majorHAnsi" w:hAnsiTheme="majorHAnsi"/>
          <w:b/>
          <w:sz w:val="24"/>
          <w:szCs w:val="24"/>
        </w:rPr>
        <w:t>t</w:t>
      </w:r>
      <w:r w:rsidRPr="00BD26FC">
        <w:rPr>
          <w:rFonts w:asciiTheme="majorHAnsi" w:hAnsiTheme="majorHAnsi"/>
          <w:b/>
          <w:sz w:val="24"/>
          <w:szCs w:val="24"/>
        </w:rPr>
        <w:t>aff:</w:t>
      </w:r>
      <w:r w:rsidRPr="00BD26FC">
        <w:rPr>
          <w:rFonts w:asciiTheme="majorHAnsi" w:hAnsiTheme="majorHAnsi"/>
          <w:sz w:val="24"/>
          <w:szCs w:val="24"/>
        </w:rPr>
        <w:tab/>
        <w:t>G</w:t>
      </w:r>
      <w:r w:rsidR="00A4024A" w:rsidRPr="00BD26FC">
        <w:rPr>
          <w:rFonts w:asciiTheme="majorHAnsi" w:hAnsiTheme="majorHAnsi"/>
          <w:sz w:val="24"/>
          <w:szCs w:val="24"/>
        </w:rPr>
        <w:t>reg</w:t>
      </w:r>
      <w:r w:rsidRPr="00BD26FC">
        <w:rPr>
          <w:rFonts w:asciiTheme="majorHAnsi" w:hAnsiTheme="majorHAnsi"/>
          <w:sz w:val="24"/>
          <w:szCs w:val="24"/>
        </w:rPr>
        <w:t xml:space="preserve"> White</w:t>
      </w:r>
      <w:r w:rsidR="008847C8" w:rsidRPr="00BD26FC">
        <w:rPr>
          <w:rFonts w:asciiTheme="majorHAnsi" w:hAnsiTheme="majorHAnsi"/>
          <w:sz w:val="24"/>
          <w:szCs w:val="24"/>
        </w:rPr>
        <w:t>, Jill Gaitens</w:t>
      </w:r>
      <w:r w:rsidR="00CC4362" w:rsidRPr="00BD26FC">
        <w:rPr>
          <w:rFonts w:asciiTheme="majorHAnsi" w:hAnsiTheme="majorHAnsi"/>
          <w:sz w:val="24"/>
          <w:szCs w:val="24"/>
        </w:rPr>
        <w:t>, Andrea Groeninger</w:t>
      </w:r>
      <w:r w:rsidR="001D0EDE">
        <w:rPr>
          <w:rFonts w:asciiTheme="majorHAnsi" w:hAnsiTheme="majorHAnsi"/>
          <w:sz w:val="24"/>
          <w:szCs w:val="24"/>
        </w:rPr>
        <w:t xml:space="preserve">, Kristen Denison, Carol </w:t>
      </w:r>
      <w:r w:rsidR="001D0EDE" w:rsidRPr="001D0EDE">
        <w:rPr>
          <w:rFonts w:asciiTheme="majorHAnsi" w:hAnsiTheme="majorHAnsi"/>
          <w:sz w:val="24"/>
          <w:szCs w:val="24"/>
        </w:rPr>
        <w:t>Clavadetscher</w:t>
      </w:r>
      <w:r w:rsidR="001D0EDE">
        <w:rPr>
          <w:rFonts w:asciiTheme="majorHAnsi" w:hAnsiTheme="majorHAnsi"/>
          <w:sz w:val="24"/>
          <w:szCs w:val="24"/>
        </w:rPr>
        <w:t>, Donna Moore</w:t>
      </w:r>
    </w:p>
    <w:p w:rsidR="007C5804" w:rsidRDefault="008001DC" w:rsidP="007C5804">
      <w:pPr>
        <w:pStyle w:val="Default"/>
        <w:rPr>
          <w:rFonts w:asciiTheme="majorHAnsi" w:hAnsiTheme="majorHAnsi"/>
          <w:b/>
        </w:rPr>
      </w:pPr>
      <w:bookmarkStart w:id="0" w:name="_GoBack"/>
      <w:bookmarkEnd w:id="0"/>
      <w:r w:rsidRPr="00BB1D46">
        <w:rPr>
          <w:rFonts w:asciiTheme="majorHAnsi" w:hAnsiTheme="majorHAnsi"/>
          <w:b/>
        </w:rPr>
        <w:t xml:space="preserve">     </w:t>
      </w:r>
      <w:r w:rsidR="009F397D" w:rsidRPr="00BB1D46">
        <w:rPr>
          <w:rFonts w:asciiTheme="majorHAnsi" w:hAnsiTheme="majorHAnsi"/>
          <w:b/>
        </w:rPr>
        <w:t xml:space="preserve">   </w:t>
      </w:r>
      <w:r w:rsidRPr="00BB1D46">
        <w:rPr>
          <w:rFonts w:asciiTheme="majorHAnsi" w:hAnsiTheme="majorHAnsi"/>
          <w:b/>
        </w:rPr>
        <w:t xml:space="preserve">  </w:t>
      </w:r>
    </w:p>
    <w:p w:rsidR="00377E01" w:rsidRPr="00377E01" w:rsidRDefault="00377E01" w:rsidP="003C7889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377E01">
        <w:rPr>
          <w:rFonts w:asciiTheme="majorHAnsi" w:hAnsiTheme="majorHAnsi"/>
          <w:sz w:val="24"/>
          <w:szCs w:val="24"/>
          <w:u w:val="single"/>
        </w:rPr>
        <w:t>Call to Order:</w:t>
      </w:r>
      <w:r w:rsidRPr="00377E01">
        <w:rPr>
          <w:rFonts w:asciiTheme="majorHAnsi" w:hAnsiTheme="majorHAnsi"/>
          <w:sz w:val="24"/>
          <w:szCs w:val="24"/>
        </w:rPr>
        <w:t xml:space="preserve"> Maya Martin Cadogan conducted roll call and entered a motion to begin the meeting.  </w:t>
      </w:r>
      <w:r>
        <w:rPr>
          <w:rFonts w:asciiTheme="majorHAnsi" w:hAnsiTheme="majorHAnsi"/>
          <w:sz w:val="24"/>
          <w:szCs w:val="24"/>
        </w:rPr>
        <w:t>She also entered a motion to approve the board meeting agenda.  The members of the board</w:t>
      </w:r>
      <w:r w:rsidRPr="00377E01">
        <w:rPr>
          <w:rFonts w:asciiTheme="majorHAnsi" w:hAnsiTheme="majorHAnsi"/>
          <w:sz w:val="24"/>
          <w:szCs w:val="24"/>
        </w:rPr>
        <w:t xml:space="preserve"> voted and approved </w:t>
      </w:r>
      <w:r>
        <w:rPr>
          <w:rFonts w:asciiTheme="majorHAnsi" w:hAnsiTheme="majorHAnsi"/>
          <w:sz w:val="24"/>
          <w:szCs w:val="24"/>
        </w:rPr>
        <w:t>both</w:t>
      </w:r>
      <w:r w:rsidRPr="00377E01">
        <w:rPr>
          <w:rFonts w:asciiTheme="majorHAnsi" w:hAnsiTheme="majorHAnsi"/>
          <w:sz w:val="24"/>
          <w:szCs w:val="24"/>
        </w:rPr>
        <w:t xml:space="preserve"> motion</w:t>
      </w:r>
      <w:r>
        <w:rPr>
          <w:rFonts w:asciiTheme="majorHAnsi" w:hAnsiTheme="majorHAnsi"/>
          <w:sz w:val="24"/>
          <w:szCs w:val="24"/>
        </w:rPr>
        <w:t xml:space="preserve">s and commenced </w:t>
      </w:r>
      <w:r w:rsidR="003A63A2">
        <w:rPr>
          <w:rFonts w:asciiTheme="majorHAnsi" w:hAnsiTheme="majorHAnsi"/>
          <w:sz w:val="24"/>
          <w:szCs w:val="24"/>
        </w:rPr>
        <w:t>meeting at 12 p</w:t>
      </w:r>
      <w:r w:rsidRPr="00377E01">
        <w:rPr>
          <w:rFonts w:asciiTheme="majorHAnsi" w:hAnsiTheme="majorHAnsi"/>
          <w:sz w:val="24"/>
          <w:szCs w:val="24"/>
        </w:rPr>
        <w:t>.m. EST</w:t>
      </w:r>
      <w:r>
        <w:rPr>
          <w:rFonts w:asciiTheme="majorHAnsi" w:hAnsiTheme="majorHAnsi"/>
          <w:sz w:val="24"/>
          <w:szCs w:val="24"/>
        </w:rPr>
        <w:t xml:space="preserve">.  </w:t>
      </w:r>
      <w:r w:rsidRPr="00377E01">
        <w:rPr>
          <w:rFonts w:asciiTheme="majorHAnsi" w:hAnsiTheme="majorHAnsi"/>
          <w:sz w:val="24"/>
          <w:szCs w:val="24"/>
        </w:rPr>
        <w:t xml:space="preserve">Open Session available, but no public comments. </w:t>
      </w:r>
    </w:p>
    <w:p w:rsidR="00377E01" w:rsidRPr="00A4024A" w:rsidRDefault="00377E01" w:rsidP="00377E01">
      <w:pPr>
        <w:pStyle w:val="ListParagraph"/>
        <w:spacing w:after="0" w:line="240" w:lineRule="auto"/>
        <w:ind w:left="180"/>
        <w:rPr>
          <w:rFonts w:asciiTheme="majorHAnsi" w:hAnsiTheme="majorHAnsi"/>
          <w:sz w:val="24"/>
          <w:szCs w:val="24"/>
        </w:rPr>
      </w:pPr>
    </w:p>
    <w:p w:rsidR="00377E01" w:rsidRPr="00572DE1" w:rsidRDefault="00572DE1" w:rsidP="001775C4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/>
          <w:sz w:val="24"/>
          <w:szCs w:val="24"/>
          <w:u w:val="single"/>
        </w:rPr>
      </w:pPr>
      <w:r w:rsidRPr="00572DE1">
        <w:rPr>
          <w:rFonts w:asciiTheme="majorHAnsi" w:hAnsiTheme="majorHAnsi"/>
          <w:sz w:val="24"/>
          <w:szCs w:val="24"/>
          <w:u w:val="single"/>
        </w:rPr>
        <w:t>Executive Director Report</w:t>
      </w:r>
      <w:r w:rsidR="00377E01" w:rsidRPr="00572DE1">
        <w:rPr>
          <w:rFonts w:asciiTheme="majorHAnsi" w:hAnsiTheme="majorHAnsi"/>
          <w:sz w:val="24"/>
          <w:szCs w:val="24"/>
          <w:u w:val="single"/>
        </w:rPr>
        <w:t>:</w:t>
      </w:r>
      <w:r w:rsidR="00377E01" w:rsidRPr="00572DE1">
        <w:rPr>
          <w:rFonts w:asciiTheme="majorHAnsi" w:hAnsiTheme="majorHAnsi"/>
          <w:sz w:val="24"/>
          <w:szCs w:val="24"/>
        </w:rPr>
        <w:t xml:space="preserve"> </w:t>
      </w:r>
      <w:r w:rsidRPr="00572DE1">
        <w:rPr>
          <w:rFonts w:asciiTheme="majorHAnsi" w:hAnsiTheme="majorHAnsi"/>
          <w:sz w:val="24"/>
          <w:szCs w:val="24"/>
        </w:rPr>
        <w:t>Jill Gaitens provided an update on compliance, COVID-19 guidelines</w:t>
      </w:r>
      <w:r w:rsidR="00FD519C">
        <w:rPr>
          <w:rFonts w:asciiTheme="majorHAnsi" w:hAnsiTheme="majorHAnsi"/>
          <w:sz w:val="24"/>
          <w:szCs w:val="24"/>
        </w:rPr>
        <w:t>/</w:t>
      </w:r>
      <w:r w:rsidRPr="00572DE1">
        <w:rPr>
          <w:rFonts w:asciiTheme="majorHAnsi" w:hAnsiTheme="majorHAnsi"/>
          <w:sz w:val="24"/>
          <w:szCs w:val="24"/>
        </w:rPr>
        <w:t xml:space="preserve">protocols and staffing.  Jill confirmed that LEARN D.C. is 100% compliant with no errors as it relates to all school board requirements.  LEARN D.C. was recently awarded a staffing grant </w:t>
      </w:r>
      <w:r w:rsidR="00FD519C">
        <w:rPr>
          <w:rFonts w:asciiTheme="majorHAnsi" w:hAnsiTheme="majorHAnsi"/>
          <w:sz w:val="24"/>
          <w:szCs w:val="24"/>
        </w:rPr>
        <w:t>and</w:t>
      </w:r>
      <w:r w:rsidRPr="00572DE1">
        <w:rPr>
          <w:rFonts w:asciiTheme="majorHAnsi" w:hAnsiTheme="majorHAnsi"/>
          <w:sz w:val="24"/>
          <w:szCs w:val="24"/>
        </w:rPr>
        <w:t xml:space="preserve"> </w:t>
      </w:r>
      <w:r w:rsidR="00FD519C">
        <w:rPr>
          <w:rFonts w:asciiTheme="majorHAnsi" w:hAnsiTheme="majorHAnsi"/>
          <w:sz w:val="24"/>
          <w:szCs w:val="24"/>
        </w:rPr>
        <w:t>key</w:t>
      </w:r>
      <w:r w:rsidRPr="00572DE1">
        <w:rPr>
          <w:rFonts w:asciiTheme="majorHAnsi" w:hAnsiTheme="majorHAnsi"/>
          <w:sz w:val="24"/>
          <w:szCs w:val="24"/>
        </w:rPr>
        <w:t xml:space="preserve"> meetings</w:t>
      </w:r>
      <w:r w:rsidR="00FD519C">
        <w:rPr>
          <w:rFonts w:asciiTheme="majorHAnsi" w:hAnsiTheme="majorHAnsi"/>
          <w:sz w:val="24"/>
          <w:szCs w:val="24"/>
        </w:rPr>
        <w:t xml:space="preserve"> are</w:t>
      </w:r>
      <w:r w:rsidRPr="00572DE1">
        <w:rPr>
          <w:rFonts w:asciiTheme="majorHAnsi" w:hAnsiTheme="majorHAnsi"/>
          <w:sz w:val="24"/>
          <w:szCs w:val="24"/>
        </w:rPr>
        <w:t xml:space="preserve"> scheduled in the near future that may garner additional funding support.  Jill </w:t>
      </w:r>
      <w:r w:rsidR="00FD519C">
        <w:rPr>
          <w:rFonts w:asciiTheme="majorHAnsi" w:hAnsiTheme="majorHAnsi"/>
          <w:sz w:val="24"/>
          <w:szCs w:val="24"/>
        </w:rPr>
        <w:t xml:space="preserve">ended this segment of the agenda by introducing and welcoming </w:t>
      </w:r>
      <w:r w:rsidRPr="00572DE1">
        <w:rPr>
          <w:rFonts w:asciiTheme="majorHAnsi" w:hAnsiTheme="majorHAnsi"/>
          <w:sz w:val="24"/>
          <w:szCs w:val="24"/>
        </w:rPr>
        <w:t xml:space="preserve">LEARN D.C.’s new principal, Andrea Groeninger.  </w:t>
      </w:r>
    </w:p>
    <w:p w:rsidR="00572DE1" w:rsidRPr="00572DE1" w:rsidRDefault="00572DE1" w:rsidP="00572DE1">
      <w:pPr>
        <w:spacing w:after="0" w:line="240" w:lineRule="auto"/>
        <w:rPr>
          <w:rFonts w:asciiTheme="majorHAnsi" w:hAnsiTheme="majorHAnsi"/>
          <w:sz w:val="24"/>
          <w:szCs w:val="24"/>
          <w:u w:val="single"/>
        </w:rPr>
      </w:pPr>
    </w:p>
    <w:p w:rsidR="00377E01" w:rsidRPr="00F96EAB" w:rsidRDefault="006B21BA" w:rsidP="00821441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/>
          <w:sz w:val="24"/>
          <w:szCs w:val="24"/>
          <w:u w:val="single"/>
        </w:rPr>
      </w:pPr>
      <w:proofErr w:type="spellStart"/>
      <w:r w:rsidRPr="00F96EAB">
        <w:rPr>
          <w:rFonts w:asciiTheme="majorHAnsi" w:hAnsiTheme="majorHAnsi"/>
          <w:sz w:val="24"/>
          <w:szCs w:val="24"/>
          <w:u w:val="single"/>
        </w:rPr>
        <w:t>Appletree</w:t>
      </w:r>
      <w:proofErr w:type="spellEnd"/>
      <w:r w:rsidRPr="00F96EAB">
        <w:rPr>
          <w:rFonts w:asciiTheme="majorHAnsi" w:hAnsiTheme="majorHAnsi"/>
          <w:sz w:val="24"/>
          <w:szCs w:val="24"/>
          <w:u w:val="single"/>
        </w:rPr>
        <w:t xml:space="preserve"> Institute Update</w:t>
      </w:r>
      <w:r w:rsidR="00377E01" w:rsidRPr="00F96EAB">
        <w:rPr>
          <w:rFonts w:asciiTheme="majorHAnsi" w:hAnsiTheme="majorHAnsi"/>
          <w:sz w:val="24"/>
          <w:szCs w:val="24"/>
        </w:rPr>
        <w:t xml:space="preserve">: </w:t>
      </w:r>
      <w:r w:rsidRPr="00F96EAB">
        <w:rPr>
          <w:rFonts w:asciiTheme="majorHAnsi" w:hAnsiTheme="majorHAnsi"/>
          <w:sz w:val="24"/>
          <w:szCs w:val="24"/>
        </w:rPr>
        <w:t xml:space="preserve">Katelyn Gibert introduced her team and discussed how they are collaborating to fully incorporate </w:t>
      </w:r>
      <w:proofErr w:type="spellStart"/>
      <w:r w:rsidRPr="00F96EAB">
        <w:rPr>
          <w:rFonts w:asciiTheme="majorHAnsi" w:hAnsiTheme="majorHAnsi"/>
          <w:sz w:val="24"/>
          <w:szCs w:val="24"/>
        </w:rPr>
        <w:t>Appletree</w:t>
      </w:r>
      <w:proofErr w:type="spellEnd"/>
      <w:r w:rsidRPr="00F96EAB">
        <w:rPr>
          <w:rFonts w:asciiTheme="majorHAnsi" w:hAnsiTheme="majorHAnsi"/>
          <w:sz w:val="24"/>
          <w:szCs w:val="24"/>
        </w:rPr>
        <w:t xml:space="preserve"> into the LEARN D.C. curriculum and culture.   She also confirmed that enrollment is strong creating a need to </w:t>
      </w:r>
      <w:r w:rsidR="00F96EAB" w:rsidRPr="00F96EAB">
        <w:rPr>
          <w:rFonts w:asciiTheme="majorHAnsi" w:hAnsiTheme="majorHAnsi"/>
          <w:sz w:val="24"/>
          <w:szCs w:val="24"/>
        </w:rPr>
        <w:t>add an additional classroom to accommodate</w:t>
      </w:r>
      <w:r w:rsidRPr="00F96EAB">
        <w:rPr>
          <w:rFonts w:asciiTheme="majorHAnsi" w:hAnsiTheme="majorHAnsi"/>
          <w:sz w:val="24"/>
          <w:szCs w:val="24"/>
        </w:rPr>
        <w:t xml:space="preserve"> </w:t>
      </w:r>
      <w:r w:rsidR="00F96EAB" w:rsidRPr="00F96EAB">
        <w:rPr>
          <w:rFonts w:asciiTheme="majorHAnsi" w:hAnsiTheme="majorHAnsi"/>
          <w:sz w:val="24"/>
          <w:szCs w:val="24"/>
        </w:rPr>
        <w:t>high</w:t>
      </w:r>
      <w:r w:rsidRPr="00F96EAB">
        <w:rPr>
          <w:rFonts w:asciiTheme="majorHAnsi" w:hAnsiTheme="majorHAnsi"/>
          <w:sz w:val="24"/>
          <w:szCs w:val="24"/>
        </w:rPr>
        <w:t xml:space="preserve"> </w:t>
      </w:r>
      <w:r w:rsidR="00F96EAB" w:rsidRPr="00F96EAB">
        <w:rPr>
          <w:rFonts w:asciiTheme="majorHAnsi" w:hAnsiTheme="majorHAnsi"/>
          <w:sz w:val="24"/>
          <w:szCs w:val="24"/>
        </w:rPr>
        <w:t>demand</w:t>
      </w:r>
      <w:r w:rsidRPr="00F96EAB">
        <w:rPr>
          <w:rFonts w:asciiTheme="majorHAnsi" w:hAnsiTheme="majorHAnsi"/>
          <w:sz w:val="24"/>
          <w:szCs w:val="24"/>
        </w:rPr>
        <w:t xml:space="preserve"> for </w:t>
      </w:r>
      <w:proofErr w:type="spellStart"/>
      <w:r w:rsidR="00F96EAB" w:rsidRPr="00F96EAB">
        <w:rPr>
          <w:rFonts w:asciiTheme="majorHAnsi" w:hAnsiTheme="majorHAnsi"/>
          <w:sz w:val="24"/>
          <w:szCs w:val="24"/>
        </w:rPr>
        <w:t>PreK</w:t>
      </w:r>
      <w:proofErr w:type="spellEnd"/>
      <w:r w:rsidR="00F96EAB" w:rsidRPr="00F96EAB">
        <w:rPr>
          <w:rFonts w:asciiTheme="majorHAnsi" w:hAnsiTheme="majorHAnsi"/>
          <w:sz w:val="24"/>
          <w:szCs w:val="24"/>
        </w:rPr>
        <w:t>.  This will prove to be a</w:t>
      </w:r>
      <w:r w:rsidRPr="00F96EAB">
        <w:rPr>
          <w:rFonts w:asciiTheme="majorHAnsi" w:hAnsiTheme="majorHAnsi"/>
          <w:sz w:val="24"/>
          <w:szCs w:val="24"/>
        </w:rPr>
        <w:t xml:space="preserve"> strong pipeline for </w:t>
      </w:r>
      <w:r w:rsidR="00F96EAB" w:rsidRPr="00F96EAB">
        <w:rPr>
          <w:rFonts w:asciiTheme="majorHAnsi" w:hAnsiTheme="majorHAnsi"/>
          <w:sz w:val="24"/>
          <w:szCs w:val="24"/>
        </w:rPr>
        <w:t xml:space="preserve">growth of the upper grade levels.  </w:t>
      </w:r>
      <w:r w:rsidRPr="00F96EAB">
        <w:rPr>
          <w:rFonts w:asciiTheme="majorHAnsi" w:hAnsiTheme="majorHAnsi"/>
          <w:sz w:val="24"/>
          <w:szCs w:val="24"/>
        </w:rPr>
        <w:t xml:space="preserve"> </w:t>
      </w:r>
    </w:p>
    <w:p w:rsidR="00F96EAB" w:rsidRPr="00F96EAB" w:rsidRDefault="00F96EAB" w:rsidP="00F96EAB">
      <w:pPr>
        <w:spacing w:after="0" w:line="240" w:lineRule="auto"/>
        <w:rPr>
          <w:rFonts w:asciiTheme="majorHAnsi" w:hAnsiTheme="majorHAnsi"/>
          <w:sz w:val="24"/>
          <w:szCs w:val="24"/>
          <w:u w:val="single"/>
        </w:rPr>
      </w:pPr>
    </w:p>
    <w:p w:rsidR="00377E01" w:rsidRPr="000905CD" w:rsidRDefault="000905CD" w:rsidP="000905CD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/>
          <w:sz w:val="24"/>
          <w:szCs w:val="24"/>
          <w:u w:val="single"/>
        </w:rPr>
      </w:pPr>
      <w:r>
        <w:rPr>
          <w:rFonts w:asciiTheme="majorHAnsi" w:hAnsiTheme="majorHAnsi"/>
          <w:sz w:val="24"/>
          <w:szCs w:val="24"/>
          <w:u w:val="single"/>
        </w:rPr>
        <w:t>Employment Policy Approvals</w:t>
      </w:r>
      <w:r w:rsidR="00377E01" w:rsidRPr="00EB6C37">
        <w:rPr>
          <w:rFonts w:asciiTheme="majorHAnsi" w:hAnsiTheme="majorHAnsi"/>
          <w:sz w:val="24"/>
          <w:szCs w:val="24"/>
        </w:rPr>
        <w:t xml:space="preserve">: </w:t>
      </w:r>
      <w:r w:rsidR="00F96EAB" w:rsidRPr="00F96EAB">
        <w:rPr>
          <w:rFonts w:asciiTheme="majorHAnsi" w:hAnsiTheme="majorHAnsi"/>
          <w:sz w:val="24"/>
          <w:szCs w:val="24"/>
        </w:rPr>
        <w:t>Jill</w:t>
      </w:r>
      <w:r w:rsidR="00F96EAB">
        <w:rPr>
          <w:rFonts w:asciiTheme="majorHAnsi" w:hAnsiTheme="majorHAnsi"/>
          <w:sz w:val="24"/>
          <w:szCs w:val="24"/>
        </w:rPr>
        <w:t xml:space="preserve"> Gaitens</w:t>
      </w:r>
      <w:r w:rsidR="00F96EAB" w:rsidRPr="00F96EAB">
        <w:rPr>
          <w:rFonts w:asciiTheme="majorHAnsi" w:hAnsiTheme="majorHAnsi"/>
          <w:sz w:val="24"/>
          <w:szCs w:val="24"/>
        </w:rPr>
        <w:t xml:space="preserve"> reviewed and presented </w:t>
      </w:r>
      <w:r>
        <w:rPr>
          <w:rFonts w:asciiTheme="majorHAnsi" w:hAnsiTheme="majorHAnsi"/>
          <w:sz w:val="24"/>
          <w:szCs w:val="24"/>
        </w:rPr>
        <w:t xml:space="preserve">employment </w:t>
      </w:r>
      <w:r w:rsidRPr="00F96EAB">
        <w:rPr>
          <w:rFonts w:asciiTheme="majorHAnsi" w:hAnsiTheme="majorHAnsi"/>
          <w:sz w:val="24"/>
          <w:szCs w:val="24"/>
        </w:rPr>
        <w:t>policies</w:t>
      </w:r>
      <w:r w:rsidR="00F96EAB" w:rsidRPr="00F96EAB">
        <w:rPr>
          <w:rFonts w:asciiTheme="majorHAnsi" w:hAnsiTheme="majorHAnsi"/>
          <w:sz w:val="24"/>
          <w:szCs w:val="24"/>
        </w:rPr>
        <w:t xml:space="preserve"> to</w:t>
      </w:r>
      <w:r>
        <w:rPr>
          <w:rFonts w:asciiTheme="majorHAnsi" w:hAnsiTheme="majorHAnsi"/>
          <w:sz w:val="24"/>
          <w:szCs w:val="24"/>
        </w:rPr>
        <w:t xml:space="preserve"> the board of directors for approval.  She noted</w:t>
      </w:r>
      <w:r w:rsidR="00F96EAB" w:rsidRPr="00F96EAB">
        <w:rPr>
          <w:rFonts w:asciiTheme="majorHAnsi" w:hAnsiTheme="majorHAnsi"/>
          <w:sz w:val="24"/>
          <w:szCs w:val="24"/>
        </w:rPr>
        <w:t xml:space="preserve"> that some policies may need to be updated, however, the </w:t>
      </w:r>
      <w:r>
        <w:rPr>
          <w:rFonts w:asciiTheme="majorHAnsi" w:hAnsiTheme="majorHAnsi"/>
          <w:sz w:val="24"/>
          <w:szCs w:val="24"/>
        </w:rPr>
        <w:t>policies</w:t>
      </w:r>
      <w:r w:rsidR="00F96EAB" w:rsidRPr="00F96EAB">
        <w:rPr>
          <w:rFonts w:asciiTheme="majorHAnsi" w:hAnsiTheme="majorHAnsi"/>
          <w:sz w:val="24"/>
          <w:szCs w:val="24"/>
        </w:rPr>
        <w:t xml:space="preserve"> before the board </w:t>
      </w:r>
      <w:r>
        <w:rPr>
          <w:rFonts w:asciiTheme="majorHAnsi" w:hAnsiTheme="majorHAnsi"/>
          <w:sz w:val="24"/>
          <w:szCs w:val="24"/>
        </w:rPr>
        <w:t xml:space="preserve">at this October 2021 </w:t>
      </w:r>
      <w:r w:rsidR="00211F87">
        <w:rPr>
          <w:rFonts w:asciiTheme="majorHAnsi" w:hAnsiTheme="majorHAnsi"/>
          <w:sz w:val="24"/>
          <w:szCs w:val="24"/>
        </w:rPr>
        <w:t>meeting</w:t>
      </w:r>
      <w:r>
        <w:rPr>
          <w:rFonts w:asciiTheme="majorHAnsi" w:hAnsiTheme="majorHAnsi"/>
          <w:sz w:val="24"/>
          <w:szCs w:val="24"/>
        </w:rPr>
        <w:t xml:space="preserve"> </w:t>
      </w:r>
      <w:r w:rsidR="00F96EAB" w:rsidRPr="00F96EAB">
        <w:rPr>
          <w:rFonts w:asciiTheme="majorHAnsi" w:hAnsiTheme="majorHAnsi"/>
          <w:sz w:val="24"/>
          <w:szCs w:val="24"/>
        </w:rPr>
        <w:t xml:space="preserve">are current and in compliance. </w:t>
      </w:r>
      <w:r>
        <w:rPr>
          <w:rFonts w:asciiTheme="majorHAnsi" w:hAnsiTheme="majorHAnsi"/>
          <w:sz w:val="24"/>
          <w:szCs w:val="24"/>
        </w:rPr>
        <w:t xml:space="preserve"> The motion was then entered and the board </w:t>
      </w:r>
      <w:r w:rsidR="007A55FB">
        <w:rPr>
          <w:rFonts w:asciiTheme="majorHAnsi" w:hAnsiTheme="majorHAnsi"/>
          <w:sz w:val="24"/>
          <w:szCs w:val="24"/>
        </w:rPr>
        <w:t>voted to approve</w:t>
      </w:r>
      <w:r>
        <w:rPr>
          <w:rFonts w:asciiTheme="majorHAnsi" w:hAnsiTheme="majorHAnsi"/>
          <w:sz w:val="24"/>
          <w:szCs w:val="24"/>
        </w:rPr>
        <w:t xml:space="preserve"> all employment policies.  </w:t>
      </w:r>
    </w:p>
    <w:p w:rsidR="00377E01" w:rsidRPr="00591D55" w:rsidRDefault="00377E01" w:rsidP="00377E01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0905CD" w:rsidRDefault="000905CD" w:rsidP="0079743C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3A63A2">
        <w:rPr>
          <w:rFonts w:asciiTheme="majorHAnsi" w:hAnsiTheme="majorHAnsi"/>
          <w:sz w:val="24"/>
          <w:szCs w:val="24"/>
          <w:u w:val="single"/>
        </w:rPr>
        <w:t>Financial and Facilities Update</w:t>
      </w:r>
      <w:r w:rsidR="00377E01" w:rsidRPr="003A63A2">
        <w:rPr>
          <w:rFonts w:asciiTheme="majorHAnsi" w:hAnsiTheme="majorHAnsi"/>
          <w:sz w:val="24"/>
          <w:szCs w:val="24"/>
        </w:rPr>
        <w:t xml:space="preserve">: </w:t>
      </w:r>
      <w:r w:rsidRPr="003A63A2">
        <w:rPr>
          <w:rFonts w:asciiTheme="majorHAnsi" w:hAnsiTheme="majorHAnsi"/>
          <w:sz w:val="24"/>
          <w:szCs w:val="24"/>
        </w:rPr>
        <w:t xml:space="preserve"> Carol Clavadetscher provided a year to date overview of LEARN D.C. financials including: summary of revenues and expenses; balance sheet and cash flow.  Lindsay Richard joined the </w:t>
      </w:r>
      <w:r w:rsidR="00D901F7">
        <w:rPr>
          <w:rFonts w:asciiTheme="majorHAnsi" w:hAnsiTheme="majorHAnsi"/>
          <w:sz w:val="24"/>
          <w:szCs w:val="24"/>
        </w:rPr>
        <w:t>conversation</w:t>
      </w:r>
      <w:r w:rsidRPr="003A63A2">
        <w:rPr>
          <w:rFonts w:asciiTheme="majorHAnsi" w:hAnsiTheme="majorHAnsi"/>
          <w:sz w:val="24"/>
          <w:szCs w:val="24"/>
        </w:rPr>
        <w:t xml:space="preserve"> and briefed the board of directors on the state of</w:t>
      </w:r>
      <w:r w:rsidR="00D901F7">
        <w:rPr>
          <w:rFonts w:asciiTheme="majorHAnsi" w:hAnsiTheme="majorHAnsi"/>
          <w:sz w:val="24"/>
          <w:szCs w:val="24"/>
        </w:rPr>
        <w:t xml:space="preserve"> LEARN D.C.</w:t>
      </w:r>
      <w:r w:rsidRPr="003A63A2">
        <w:rPr>
          <w:rFonts w:asciiTheme="majorHAnsi" w:hAnsiTheme="majorHAnsi"/>
          <w:sz w:val="24"/>
          <w:szCs w:val="24"/>
        </w:rPr>
        <w:t xml:space="preserve"> facilities and transportation.  She also provided information regarding a </w:t>
      </w:r>
      <w:r w:rsidR="00D901F7">
        <w:rPr>
          <w:rFonts w:asciiTheme="majorHAnsi" w:hAnsiTheme="majorHAnsi"/>
          <w:sz w:val="24"/>
          <w:szCs w:val="24"/>
        </w:rPr>
        <w:t xml:space="preserve">recent </w:t>
      </w:r>
      <w:r w:rsidRPr="003A63A2">
        <w:rPr>
          <w:rFonts w:asciiTheme="majorHAnsi" w:hAnsiTheme="majorHAnsi"/>
          <w:sz w:val="24"/>
          <w:szCs w:val="24"/>
        </w:rPr>
        <w:t xml:space="preserve">grant and the parameters around which LEARN D.C. can utilize the funds to install a bus stop </w:t>
      </w:r>
      <w:r w:rsidR="00D901F7">
        <w:rPr>
          <w:rFonts w:asciiTheme="majorHAnsi" w:hAnsiTheme="majorHAnsi"/>
          <w:sz w:val="24"/>
          <w:szCs w:val="24"/>
        </w:rPr>
        <w:t>(</w:t>
      </w:r>
      <w:r w:rsidRPr="003A63A2">
        <w:rPr>
          <w:rFonts w:asciiTheme="majorHAnsi" w:hAnsiTheme="majorHAnsi"/>
          <w:sz w:val="24"/>
          <w:szCs w:val="24"/>
        </w:rPr>
        <w:t>and other modifications</w:t>
      </w:r>
      <w:r w:rsidR="00D901F7">
        <w:rPr>
          <w:rFonts w:asciiTheme="majorHAnsi" w:hAnsiTheme="majorHAnsi"/>
          <w:sz w:val="24"/>
          <w:szCs w:val="24"/>
        </w:rPr>
        <w:t>)</w:t>
      </w:r>
      <w:r w:rsidRPr="003A63A2">
        <w:rPr>
          <w:rFonts w:asciiTheme="majorHAnsi" w:hAnsiTheme="majorHAnsi"/>
          <w:sz w:val="24"/>
          <w:szCs w:val="24"/>
        </w:rPr>
        <w:t xml:space="preserve"> to improve access to the campus for all students.  </w:t>
      </w:r>
    </w:p>
    <w:p w:rsidR="00377E01" w:rsidRPr="003A63A2" w:rsidRDefault="00377E01" w:rsidP="003A63A2">
      <w:pPr>
        <w:rPr>
          <w:rFonts w:asciiTheme="majorHAnsi" w:hAnsiTheme="majorHAnsi"/>
          <w:sz w:val="24"/>
          <w:szCs w:val="24"/>
          <w:u w:val="single"/>
        </w:rPr>
      </w:pPr>
    </w:p>
    <w:p w:rsidR="00377E01" w:rsidRPr="003A63A2" w:rsidRDefault="003A63A2" w:rsidP="00792807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/>
          <w:sz w:val="24"/>
          <w:szCs w:val="24"/>
          <w:u w:val="single"/>
        </w:rPr>
      </w:pPr>
      <w:r w:rsidRPr="003A63A2">
        <w:rPr>
          <w:rFonts w:asciiTheme="majorHAnsi" w:hAnsiTheme="majorHAnsi"/>
          <w:sz w:val="24"/>
          <w:szCs w:val="24"/>
          <w:u w:val="single"/>
        </w:rPr>
        <w:t>Enrollment/Student Demographics</w:t>
      </w:r>
      <w:r w:rsidR="00377E01" w:rsidRPr="003A63A2">
        <w:rPr>
          <w:rFonts w:asciiTheme="majorHAnsi" w:hAnsiTheme="majorHAnsi"/>
          <w:sz w:val="24"/>
          <w:szCs w:val="24"/>
        </w:rPr>
        <w:t xml:space="preserve">: </w:t>
      </w:r>
      <w:r w:rsidRPr="003A63A2">
        <w:rPr>
          <w:rFonts w:asciiTheme="majorHAnsi" w:hAnsiTheme="majorHAnsi"/>
          <w:sz w:val="24"/>
          <w:szCs w:val="24"/>
        </w:rPr>
        <w:t xml:space="preserve">Jill Gaitens provided an update on student enrollment by region confirming that LEARN D.C. is very diverse in terms of race.  She stated that LEARN D.C. is launching </w:t>
      </w:r>
      <w:r w:rsidR="00D901F7">
        <w:rPr>
          <w:rFonts w:asciiTheme="majorHAnsi" w:hAnsiTheme="majorHAnsi"/>
          <w:sz w:val="24"/>
          <w:szCs w:val="24"/>
        </w:rPr>
        <w:t xml:space="preserve">a </w:t>
      </w:r>
      <w:r w:rsidRPr="003A63A2">
        <w:rPr>
          <w:rFonts w:asciiTheme="majorHAnsi" w:hAnsiTheme="majorHAnsi"/>
          <w:sz w:val="24"/>
          <w:szCs w:val="24"/>
        </w:rPr>
        <w:t xml:space="preserve">recruitment program to increase nonmilitary enrollment.  She </w:t>
      </w:r>
      <w:r w:rsidRPr="003A63A2">
        <w:rPr>
          <w:rFonts w:asciiTheme="majorHAnsi" w:hAnsiTheme="majorHAnsi"/>
          <w:sz w:val="24"/>
          <w:szCs w:val="24"/>
        </w:rPr>
        <w:lastRenderedPageBreak/>
        <w:t xml:space="preserve">also provided an update on our progress on Ward 8 family recruitment and the strategies we are employing to be successful.  </w:t>
      </w:r>
    </w:p>
    <w:p w:rsidR="003A63A2" w:rsidRPr="003A63A2" w:rsidRDefault="003A63A2" w:rsidP="003A63A2">
      <w:pPr>
        <w:spacing w:after="0" w:line="240" w:lineRule="auto"/>
        <w:rPr>
          <w:rFonts w:asciiTheme="majorHAnsi" w:hAnsiTheme="majorHAnsi"/>
          <w:sz w:val="24"/>
          <w:szCs w:val="24"/>
          <w:u w:val="single"/>
        </w:rPr>
      </w:pPr>
    </w:p>
    <w:p w:rsidR="00377E01" w:rsidRPr="0048579A" w:rsidRDefault="003A63A2" w:rsidP="003A63A2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/>
          <w:sz w:val="24"/>
          <w:szCs w:val="24"/>
          <w:u w:val="single"/>
        </w:rPr>
      </w:pPr>
      <w:r>
        <w:rPr>
          <w:rFonts w:asciiTheme="majorHAnsi" w:hAnsiTheme="majorHAnsi"/>
          <w:sz w:val="24"/>
          <w:szCs w:val="24"/>
          <w:u w:val="single"/>
        </w:rPr>
        <w:t>Board Organization</w:t>
      </w:r>
      <w:r w:rsidR="00377E01" w:rsidRPr="006D3C72">
        <w:rPr>
          <w:rFonts w:asciiTheme="majorHAnsi" w:hAnsiTheme="majorHAnsi"/>
          <w:sz w:val="24"/>
          <w:szCs w:val="24"/>
          <w:u w:val="single"/>
        </w:rPr>
        <w:t>:</w:t>
      </w:r>
      <w:r w:rsidR="00377E01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Maya Martin Cadogan</w:t>
      </w:r>
      <w:r w:rsidRPr="003A63A2">
        <w:rPr>
          <w:rFonts w:asciiTheme="majorHAnsi" w:hAnsiTheme="majorHAnsi"/>
          <w:sz w:val="24"/>
          <w:szCs w:val="24"/>
        </w:rPr>
        <w:t xml:space="preserve"> entered a motion to approve the board meeting calendar.  </w:t>
      </w:r>
      <w:r>
        <w:rPr>
          <w:rFonts w:asciiTheme="majorHAnsi" w:hAnsiTheme="majorHAnsi"/>
          <w:sz w:val="24"/>
          <w:szCs w:val="24"/>
        </w:rPr>
        <w:t xml:space="preserve">The board of directors voted and approved this motion.  Maya ended this segment of the agenda by holding a brief </w:t>
      </w:r>
      <w:r w:rsidRPr="003A63A2">
        <w:rPr>
          <w:rFonts w:asciiTheme="majorHAnsi" w:hAnsiTheme="majorHAnsi"/>
          <w:sz w:val="24"/>
          <w:szCs w:val="24"/>
        </w:rPr>
        <w:t>discussion around board recruitment, officers</w:t>
      </w:r>
      <w:r>
        <w:rPr>
          <w:rFonts w:asciiTheme="majorHAnsi" w:hAnsiTheme="majorHAnsi"/>
          <w:sz w:val="24"/>
          <w:szCs w:val="24"/>
        </w:rPr>
        <w:t xml:space="preserve">, </w:t>
      </w:r>
      <w:r w:rsidRPr="003A63A2">
        <w:rPr>
          <w:rFonts w:asciiTheme="majorHAnsi" w:hAnsiTheme="majorHAnsi"/>
          <w:sz w:val="24"/>
          <w:szCs w:val="24"/>
        </w:rPr>
        <w:t>committees and governing principals</w:t>
      </w:r>
      <w:r>
        <w:rPr>
          <w:rFonts w:asciiTheme="majorHAnsi" w:hAnsiTheme="majorHAnsi"/>
          <w:sz w:val="24"/>
          <w:szCs w:val="24"/>
        </w:rPr>
        <w:t xml:space="preserve">.  </w:t>
      </w:r>
      <w:r w:rsidRPr="003A63A2">
        <w:rPr>
          <w:rFonts w:asciiTheme="majorHAnsi" w:hAnsiTheme="majorHAnsi"/>
          <w:sz w:val="24"/>
          <w:szCs w:val="24"/>
        </w:rPr>
        <w:t xml:space="preserve"> </w:t>
      </w:r>
      <w:r w:rsidR="00377E01">
        <w:rPr>
          <w:rFonts w:asciiTheme="majorHAnsi" w:hAnsiTheme="majorHAnsi"/>
          <w:sz w:val="24"/>
          <w:szCs w:val="24"/>
        </w:rPr>
        <w:t xml:space="preserve"> </w:t>
      </w:r>
    </w:p>
    <w:p w:rsidR="00377E01" w:rsidRPr="00E70367" w:rsidRDefault="00377E01" w:rsidP="00377E01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377E01" w:rsidRPr="006D3C72" w:rsidRDefault="00377E01" w:rsidP="00377E01">
      <w:pPr>
        <w:pStyle w:val="ListParagraph"/>
        <w:numPr>
          <w:ilvl w:val="0"/>
          <w:numId w:val="2"/>
        </w:numPr>
        <w:spacing w:after="0" w:line="240" w:lineRule="auto"/>
        <w:ind w:left="180" w:hanging="180"/>
        <w:rPr>
          <w:rFonts w:asciiTheme="majorHAnsi" w:hAnsiTheme="majorHAnsi"/>
          <w:sz w:val="24"/>
          <w:szCs w:val="24"/>
        </w:rPr>
      </w:pPr>
      <w:r w:rsidRPr="006D3C72">
        <w:rPr>
          <w:rFonts w:asciiTheme="majorHAnsi" w:hAnsiTheme="majorHAnsi"/>
          <w:sz w:val="24"/>
          <w:szCs w:val="24"/>
          <w:u w:val="single"/>
        </w:rPr>
        <w:t>Adjournment:</w:t>
      </w:r>
      <w:r w:rsidR="00AE2614">
        <w:rPr>
          <w:rFonts w:asciiTheme="majorHAnsi" w:hAnsiTheme="majorHAnsi"/>
          <w:sz w:val="24"/>
          <w:szCs w:val="24"/>
        </w:rPr>
        <w:t xml:space="preserve"> The b</w:t>
      </w:r>
      <w:r w:rsidR="003A63A2">
        <w:rPr>
          <w:rFonts w:asciiTheme="majorHAnsi" w:hAnsiTheme="majorHAnsi"/>
          <w:sz w:val="24"/>
          <w:szCs w:val="24"/>
        </w:rPr>
        <w:t>oard</w:t>
      </w:r>
      <w:r w:rsidR="00AE2614">
        <w:rPr>
          <w:rFonts w:asciiTheme="majorHAnsi" w:hAnsiTheme="majorHAnsi"/>
          <w:sz w:val="24"/>
          <w:szCs w:val="24"/>
        </w:rPr>
        <w:t xml:space="preserve"> of directors</w:t>
      </w:r>
      <w:r w:rsidR="003A63A2">
        <w:rPr>
          <w:rFonts w:asciiTheme="majorHAnsi" w:hAnsiTheme="majorHAnsi"/>
          <w:sz w:val="24"/>
          <w:szCs w:val="24"/>
        </w:rPr>
        <w:t xml:space="preserve"> adjourned at 1:47</w:t>
      </w:r>
      <w:r w:rsidRPr="006D3C72">
        <w:rPr>
          <w:rFonts w:asciiTheme="majorHAnsi" w:hAnsiTheme="majorHAnsi"/>
          <w:sz w:val="24"/>
          <w:szCs w:val="24"/>
        </w:rPr>
        <w:t xml:space="preserve"> </w:t>
      </w:r>
      <w:r w:rsidR="003A63A2">
        <w:rPr>
          <w:rFonts w:asciiTheme="majorHAnsi" w:hAnsiTheme="majorHAnsi"/>
          <w:sz w:val="24"/>
          <w:szCs w:val="24"/>
        </w:rPr>
        <w:t>p</w:t>
      </w:r>
      <w:r w:rsidRPr="006D3C72">
        <w:rPr>
          <w:rFonts w:asciiTheme="majorHAnsi" w:hAnsiTheme="majorHAnsi"/>
          <w:sz w:val="24"/>
          <w:szCs w:val="24"/>
        </w:rPr>
        <w:t>.m.</w:t>
      </w:r>
      <w:r>
        <w:rPr>
          <w:rFonts w:asciiTheme="majorHAnsi" w:hAnsiTheme="majorHAnsi"/>
          <w:sz w:val="24"/>
          <w:szCs w:val="24"/>
        </w:rPr>
        <w:t xml:space="preserve"> EST </w:t>
      </w:r>
      <w:r w:rsidR="003A63A2">
        <w:rPr>
          <w:rFonts w:asciiTheme="majorHAnsi" w:hAnsiTheme="majorHAnsi"/>
          <w:sz w:val="24"/>
          <w:szCs w:val="24"/>
        </w:rPr>
        <w:t xml:space="preserve">to discuss confidential topics.  </w:t>
      </w:r>
    </w:p>
    <w:p w:rsidR="00377E01" w:rsidRDefault="00377E01" w:rsidP="007C5804">
      <w:pPr>
        <w:pStyle w:val="Default"/>
      </w:pPr>
    </w:p>
    <w:p w:rsidR="006D3C72" w:rsidRPr="006D3C72" w:rsidRDefault="006D3C72" w:rsidP="006D3C72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sectPr w:rsidR="006D3C72" w:rsidRPr="006D3C72" w:rsidSect="00E70367">
      <w:headerReference w:type="default" r:id="rId7"/>
      <w:footerReference w:type="default" r:id="rId8"/>
      <w:pgSz w:w="12240" w:h="15840"/>
      <w:pgMar w:top="540" w:right="99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718" w:rsidRDefault="00574718" w:rsidP="006D3C72">
      <w:pPr>
        <w:spacing w:after="0" w:line="240" w:lineRule="auto"/>
      </w:pPr>
      <w:r>
        <w:separator/>
      </w:r>
    </w:p>
  </w:endnote>
  <w:endnote w:type="continuationSeparator" w:id="0">
    <w:p w:rsidR="00574718" w:rsidRDefault="00574718" w:rsidP="006D3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2A9" w:rsidRDefault="006E42A9">
    <w:pPr>
      <w:pStyle w:val="Footer"/>
      <w:jc w:val="right"/>
    </w:pPr>
  </w:p>
  <w:p w:rsidR="006E42A9" w:rsidRDefault="006E42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718" w:rsidRDefault="00574718" w:rsidP="006D3C72">
      <w:pPr>
        <w:spacing w:after="0" w:line="240" w:lineRule="auto"/>
      </w:pPr>
      <w:r>
        <w:separator/>
      </w:r>
    </w:p>
  </w:footnote>
  <w:footnote w:type="continuationSeparator" w:id="0">
    <w:p w:rsidR="00574718" w:rsidRDefault="00574718" w:rsidP="006D3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6AC" w:rsidRDefault="007926AC" w:rsidP="007926A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969A0"/>
    <w:multiLevelType w:val="singleLevel"/>
    <w:tmpl w:val="2BFCEDD4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</w:abstractNum>
  <w:abstractNum w:abstractNumId="1" w15:restartNumberingAfterBreak="0">
    <w:nsid w:val="53C565CD"/>
    <w:multiLevelType w:val="multilevel"/>
    <w:tmpl w:val="0409001D"/>
    <w:styleLink w:val="Board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7M0NDM0MLc0MjMxMTFS0lEKTi0uzszPAykwNK8FAB4fEjotAAAA"/>
  </w:docVars>
  <w:rsids>
    <w:rsidRoot w:val="006D3C72"/>
    <w:rsid w:val="00006982"/>
    <w:rsid w:val="00016B94"/>
    <w:rsid w:val="0005316D"/>
    <w:rsid w:val="0005681D"/>
    <w:rsid w:val="00077F5F"/>
    <w:rsid w:val="000813D0"/>
    <w:rsid w:val="000905CD"/>
    <w:rsid w:val="00094B4B"/>
    <w:rsid w:val="000C5905"/>
    <w:rsid w:val="000D5037"/>
    <w:rsid w:val="000F22EB"/>
    <w:rsid w:val="000F234D"/>
    <w:rsid w:val="000F7DD2"/>
    <w:rsid w:val="00121BA9"/>
    <w:rsid w:val="00141166"/>
    <w:rsid w:val="00153BE2"/>
    <w:rsid w:val="0019541F"/>
    <w:rsid w:val="001B0E23"/>
    <w:rsid w:val="001B29E5"/>
    <w:rsid w:val="001C10A2"/>
    <w:rsid w:val="001C470A"/>
    <w:rsid w:val="001C51C2"/>
    <w:rsid w:val="001C6340"/>
    <w:rsid w:val="001D0EDE"/>
    <w:rsid w:val="001E3735"/>
    <w:rsid w:val="001F4055"/>
    <w:rsid w:val="001F4E5E"/>
    <w:rsid w:val="00203C89"/>
    <w:rsid w:val="00211F87"/>
    <w:rsid w:val="00212163"/>
    <w:rsid w:val="00240B80"/>
    <w:rsid w:val="00265C46"/>
    <w:rsid w:val="002909D6"/>
    <w:rsid w:val="002A32C0"/>
    <w:rsid w:val="002B420E"/>
    <w:rsid w:val="002F1DF2"/>
    <w:rsid w:val="002F3D6B"/>
    <w:rsid w:val="002F66DF"/>
    <w:rsid w:val="002F6974"/>
    <w:rsid w:val="003163F9"/>
    <w:rsid w:val="003401F3"/>
    <w:rsid w:val="00342EBD"/>
    <w:rsid w:val="00344200"/>
    <w:rsid w:val="003541A9"/>
    <w:rsid w:val="00360B72"/>
    <w:rsid w:val="00366B6C"/>
    <w:rsid w:val="00373F3E"/>
    <w:rsid w:val="00377E01"/>
    <w:rsid w:val="00377E6F"/>
    <w:rsid w:val="003932E5"/>
    <w:rsid w:val="003A614B"/>
    <w:rsid w:val="003A63A2"/>
    <w:rsid w:val="003B3B2B"/>
    <w:rsid w:val="003C2A6B"/>
    <w:rsid w:val="003D2E65"/>
    <w:rsid w:val="003D744F"/>
    <w:rsid w:val="003E32D8"/>
    <w:rsid w:val="003F4905"/>
    <w:rsid w:val="00417EA6"/>
    <w:rsid w:val="00423BF8"/>
    <w:rsid w:val="004519DB"/>
    <w:rsid w:val="00461ABF"/>
    <w:rsid w:val="00471293"/>
    <w:rsid w:val="00480424"/>
    <w:rsid w:val="00484E0B"/>
    <w:rsid w:val="0048579A"/>
    <w:rsid w:val="004903AA"/>
    <w:rsid w:val="004A4640"/>
    <w:rsid w:val="004A56A3"/>
    <w:rsid w:val="004B14D4"/>
    <w:rsid w:val="004D49FF"/>
    <w:rsid w:val="00501268"/>
    <w:rsid w:val="005174F7"/>
    <w:rsid w:val="00522ABE"/>
    <w:rsid w:val="00523144"/>
    <w:rsid w:val="00545FC1"/>
    <w:rsid w:val="00552915"/>
    <w:rsid w:val="005653A6"/>
    <w:rsid w:val="00565A94"/>
    <w:rsid w:val="00566EEC"/>
    <w:rsid w:val="00572DE1"/>
    <w:rsid w:val="00574718"/>
    <w:rsid w:val="00591D55"/>
    <w:rsid w:val="005C3121"/>
    <w:rsid w:val="005E4557"/>
    <w:rsid w:val="0061299F"/>
    <w:rsid w:val="0061370F"/>
    <w:rsid w:val="0061479D"/>
    <w:rsid w:val="00622B5E"/>
    <w:rsid w:val="006434AE"/>
    <w:rsid w:val="00654557"/>
    <w:rsid w:val="00670F55"/>
    <w:rsid w:val="0068797D"/>
    <w:rsid w:val="00690DE7"/>
    <w:rsid w:val="006929B1"/>
    <w:rsid w:val="006B21BA"/>
    <w:rsid w:val="006B6C68"/>
    <w:rsid w:val="006D38DB"/>
    <w:rsid w:val="006D3C72"/>
    <w:rsid w:val="006E42A9"/>
    <w:rsid w:val="006E4E14"/>
    <w:rsid w:val="006E5530"/>
    <w:rsid w:val="006F6A41"/>
    <w:rsid w:val="0070424C"/>
    <w:rsid w:val="007053C4"/>
    <w:rsid w:val="00715470"/>
    <w:rsid w:val="007258EA"/>
    <w:rsid w:val="00741E31"/>
    <w:rsid w:val="0074583F"/>
    <w:rsid w:val="007619E4"/>
    <w:rsid w:val="00773BCB"/>
    <w:rsid w:val="0078049C"/>
    <w:rsid w:val="007926AC"/>
    <w:rsid w:val="007A5034"/>
    <w:rsid w:val="007A55FB"/>
    <w:rsid w:val="007C23D9"/>
    <w:rsid w:val="007C5804"/>
    <w:rsid w:val="007C6FC3"/>
    <w:rsid w:val="007E176B"/>
    <w:rsid w:val="007E3D92"/>
    <w:rsid w:val="008001DC"/>
    <w:rsid w:val="00832E4A"/>
    <w:rsid w:val="008445FC"/>
    <w:rsid w:val="0084506E"/>
    <w:rsid w:val="008765B3"/>
    <w:rsid w:val="008847C8"/>
    <w:rsid w:val="0089697D"/>
    <w:rsid w:val="008D3BF9"/>
    <w:rsid w:val="008F1F70"/>
    <w:rsid w:val="008F3454"/>
    <w:rsid w:val="008F3AF4"/>
    <w:rsid w:val="008F7E32"/>
    <w:rsid w:val="00916679"/>
    <w:rsid w:val="009216B6"/>
    <w:rsid w:val="00937A47"/>
    <w:rsid w:val="00942C11"/>
    <w:rsid w:val="00947BE3"/>
    <w:rsid w:val="00957034"/>
    <w:rsid w:val="009631B3"/>
    <w:rsid w:val="009B2998"/>
    <w:rsid w:val="009C17DE"/>
    <w:rsid w:val="009E3AAA"/>
    <w:rsid w:val="009F397D"/>
    <w:rsid w:val="00A4024A"/>
    <w:rsid w:val="00A429A6"/>
    <w:rsid w:val="00A468D9"/>
    <w:rsid w:val="00A553BA"/>
    <w:rsid w:val="00A572BA"/>
    <w:rsid w:val="00A6180C"/>
    <w:rsid w:val="00A97A33"/>
    <w:rsid w:val="00AA0772"/>
    <w:rsid w:val="00AA0B71"/>
    <w:rsid w:val="00AE2614"/>
    <w:rsid w:val="00AE3A7F"/>
    <w:rsid w:val="00AE7787"/>
    <w:rsid w:val="00AF15AE"/>
    <w:rsid w:val="00B00412"/>
    <w:rsid w:val="00B27203"/>
    <w:rsid w:val="00B52CC6"/>
    <w:rsid w:val="00B71601"/>
    <w:rsid w:val="00B76BB4"/>
    <w:rsid w:val="00B81565"/>
    <w:rsid w:val="00BA05D8"/>
    <w:rsid w:val="00BB1D46"/>
    <w:rsid w:val="00BB3978"/>
    <w:rsid w:val="00BC4894"/>
    <w:rsid w:val="00BD10B6"/>
    <w:rsid w:val="00BD26FC"/>
    <w:rsid w:val="00BF5114"/>
    <w:rsid w:val="00C04DDD"/>
    <w:rsid w:val="00C06DFE"/>
    <w:rsid w:val="00C12DB8"/>
    <w:rsid w:val="00C31282"/>
    <w:rsid w:val="00C74259"/>
    <w:rsid w:val="00C776BA"/>
    <w:rsid w:val="00C840FE"/>
    <w:rsid w:val="00C84A7D"/>
    <w:rsid w:val="00C86D16"/>
    <w:rsid w:val="00CA5D90"/>
    <w:rsid w:val="00CB5065"/>
    <w:rsid w:val="00CC4362"/>
    <w:rsid w:val="00CD6788"/>
    <w:rsid w:val="00CE3BCA"/>
    <w:rsid w:val="00D060E8"/>
    <w:rsid w:val="00D1495F"/>
    <w:rsid w:val="00D344E2"/>
    <w:rsid w:val="00D65DA0"/>
    <w:rsid w:val="00D71B4C"/>
    <w:rsid w:val="00D81CB8"/>
    <w:rsid w:val="00D840EB"/>
    <w:rsid w:val="00D901F7"/>
    <w:rsid w:val="00D91164"/>
    <w:rsid w:val="00D94309"/>
    <w:rsid w:val="00DA2351"/>
    <w:rsid w:val="00DB619F"/>
    <w:rsid w:val="00DE5DB4"/>
    <w:rsid w:val="00DF1A76"/>
    <w:rsid w:val="00E00592"/>
    <w:rsid w:val="00E26971"/>
    <w:rsid w:val="00E27919"/>
    <w:rsid w:val="00E3735E"/>
    <w:rsid w:val="00E70367"/>
    <w:rsid w:val="00E70A9D"/>
    <w:rsid w:val="00E7203D"/>
    <w:rsid w:val="00E90762"/>
    <w:rsid w:val="00E92374"/>
    <w:rsid w:val="00EB6C37"/>
    <w:rsid w:val="00EE3CC6"/>
    <w:rsid w:val="00F01E71"/>
    <w:rsid w:val="00F070E2"/>
    <w:rsid w:val="00F3087A"/>
    <w:rsid w:val="00F343B7"/>
    <w:rsid w:val="00F41440"/>
    <w:rsid w:val="00F74749"/>
    <w:rsid w:val="00F773F5"/>
    <w:rsid w:val="00F96EAB"/>
    <w:rsid w:val="00FA010A"/>
    <w:rsid w:val="00FA65D5"/>
    <w:rsid w:val="00FC17BF"/>
    <w:rsid w:val="00FD519C"/>
    <w:rsid w:val="00FE0A7F"/>
    <w:rsid w:val="00FF438D"/>
    <w:rsid w:val="00FF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FA561"/>
  <w15:docId w15:val="{13CA915C-B5EC-4DA0-8FD2-063EE44E5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3C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3C72"/>
  </w:style>
  <w:style w:type="paragraph" w:styleId="Footer">
    <w:name w:val="footer"/>
    <w:basedOn w:val="Normal"/>
    <w:link w:val="FooterChar"/>
    <w:uiPriority w:val="99"/>
    <w:unhideWhenUsed/>
    <w:rsid w:val="006D3C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3C72"/>
  </w:style>
  <w:style w:type="paragraph" w:styleId="ListParagraph">
    <w:name w:val="List Paragraph"/>
    <w:basedOn w:val="Normal"/>
    <w:uiPriority w:val="34"/>
    <w:qFormat/>
    <w:rsid w:val="006D3C72"/>
    <w:pPr>
      <w:ind w:left="720"/>
      <w:contextualSpacing/>
    </w:pPr>
  </w:style>
  <w:style w:type="numbering" w:customStyle="1" w:styleId="Board">
    <w:name w:val="Board"/>
    <w:uiPriority w:val="99"/>
    <w:rsid w:val="006D3C72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4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E5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C58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7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Jacqueline Webb</dc:creator>
  <cp:lastModifiedBy>Jill Gaitens</cp:lastModifiedBy>
  <cp:revision>2</cp:revision>
  <cp:lastPrinted>2020-03-10T16:20:00Z</cp:lastPrinted>
  <dcterms:created xsi:type="dcterms:W3CDTF">2021-11-01T12:41:00Z</dcterms:created>
  <dcterms:modified xsi:type="dcterms:W3CDTF">2021-11-01T12:41:00Z</dcterms:modified>
</cp:coreProperties>
</file>